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F126" w14:textId="77777777" w:rsidR="00A95C17" w:rsidRPr="00B01B15" w:rsidRDefault="00A95C17" w:rsidP="00B01B15">
      <w:pPr>
        <w:pStyle w:val="af5"/>
        <w:adjustRightInd w:val="0"/>
        <w:snapToGrid w:val="0"/>
        <w:spacing w:line="276" w:lineRule="auto"/>
        <w:rPr>
          <w:rFonts w:asciiTheme="minorEastAsia" w:hAnsiTheme="minorEastAsia"/>
        </w:rPr>
      </w:pPr>
      <w:r w:rsidRPr="00B01B15">
        <w:rPr>
          <w:rFonts w:asciiTheme="minorEastAsia" w:hAnsiTheme="minorEastAsia" w:hint="eastAsia"/>
        </w:rPr>
        <w:t>日本社会学会会員　各位</w:t>
      </w:r>
    </w:p>
    <w:p w14:paraId="5A790152" w14:textId="77777777" w:rsidR="00A95C17" w:rsidRPr="00B01B15" w:rsidRDefault="00A95C17" w:rsidP="00B01B15">
      <w:pPr>
        <w:pStyle w:val="af5"/>
        <w:adjustRightInd w:val="0"/>
        <w:snapToGrid w:val="0"/>
        <w:spacing w:line="276" w:lineRule="auto"/>
        <w:rPr>
          <w:rFonts w:asciiTheme="minorEastAsia" w:hAnsiTheme="minorEastAsia"/>
        </w:rPr>
      </w:pPr>
    </w:p>
    <w:p w14:paraId="68CB6C99" w14:textId="2DCD5C32" w:rsidR="00A95C17" w:rsidRPr="00B01B15" w:rsidRDefault="00A95C17" w:rsidP="00B01B15">
      <w:pPr>
        <w:pStyle w:val="af5"/>
        <w:adjustRightInd w:val="0"/>
        <w:snapToGrid w:val="0"/>
        <w:spacing w:line="276" w:lineRule="auto"/>
        <w:jc w:val="center"/>
        <w:rPr>
          <w:rFonts w:asciiTheme="minorEastAsia" w:hAnsiTheme="minorEastAsia"/>
          <w:sz w:val="22"/>
          <w:szCs w:val="24"/>
        </w:rPr>
      </w:pPr>
      <w:r w:rsidRPr="00B01B15">
        <w:rPr>
          <w:rFonts w:asciiTheme="minorEastAsia" w:hAnsiTheme="minorEastAsia" w:hint="eastAsia"/>
          <w:b/>
          <w:bCs/>
          <w:sz w:val="28"/>
          <w:szCs w:val="32"/>
        </w:rPr>
        <w:t>「社会調査の倫理審査に関するお願い」</w:t>
      </w:r>
      <w:r w:rsidR="00531BC7" w:rsidRPr="00B01B15">
        <w:rPr>
          <w:rFonts w:asciiTheme="minorEastAsia" w:hAnsiTheme="minorEastAsia" w:hint="eastAsia"/>
          <w:b/>
          <w:bCs/>
          <w:sz w:val="28"/>
          <w:szCs w:val="32"/>
        </w:rPr>
        <w:t>等</w:t>
      </w:r>
      <w:r w:rsidRPr="00B01B15">
        <w:rPr>
          <w:rFonts w:asciiTheme="minorEastAsia" w:hAnsiTheme="minorEastAsia" w:hint="eastAsia"/>
          <w:b/>
          <w:bCs/>
          <w:sz w:val="28"/>
          <w:szCs w:val="32"/>
        </w:rPr>
        <w:t>のご案内</w:t>
      </w:r>
    </w:p>
    <w:p w14:paraId="3577BB16" w14:textId="77777777" w:rsidR="00A95C17" w:rsidRDefault="00A95C17" w:rsidP="00531BC7">
      <w:pPr>
        <w:adjustRightInd w:val="0"/>
        <w:snapToGrid w:val="0"/>
        <w:spacing w:line="276" w:lineRule="auto"/>
        <w:jc w:val="left"/>
        <w:rPr>
          <w:rFonts w:asciiTheme="minorEastAsia" w:hAnsiTheme="minorEastAsia"/>
        </w:rPr>
      </w:pPr>
    </w:p>
    <w:p w14:paraId="08C420AB" w14:textId="3A4DF353" w:rsidR="00531BC7" w:rsidRDefault="00531BC7" w:rsidP="00B01B15">
      <w:pPr>
        <w:adjustRightInd w:val="0"/>
        <w:snapToGrid w:val="0"/>
        <w:spacing w:line="276" w:lineRule="auto"/>
        <w:jc w:val="right"/>
        <w:rPr>
          <w:rFonts w:asciiTheme="minorEastAsia" w:hAnsiTheme="minorEastAsia"/>
        </w:rPr>
      </w:pPr>
      <w:r>
        <w:rPr>
          <w:rFonts w:asciiTheme="minorEastAsia" w:hAnsiTheme="minorEastAsia" w:hint="eastAsia"/>
        </w:rPr>
        <w:t>2025年</w:t>
      </w:r>
      <w:r w:rsidR="000A6DA4">
        <w:rPr>
          <w:rFonts w:asciiTheme="minorEastAsia" w:hAnsiTheme="minorEastAsia" w:hint="eastAsia"/>
        </w:rPr>
        <w:t>9</w:t>
      </w:r>
      <w:r w:rsidRPr="005B3EEF">
        <w:rPr>
          <w:rFonts w:asciiTheme="minorEastAsia" w:hAnsiTheme="minorEastAsia" w:hint="eastAsia"/>
        </w:rPr>
        <w:t>月</w:t>
      </w:r>
      <w:r>
        <w:rPr>
          <w:rFonts w:asciiTheme="minorEastAsia" w:hAnsiTheme="minorEastAsia" w:hint="eastAsia"/>
        </w:rPr>
        <w:t xml:space="preserve">　日本社会学会倫理委員会</w:t>
      </w:r>
    </w:p>
    <w:p w14:paraId="2996B8F8" w14:textId="77777777" w:rsidR="00531BC7" w:rsidRPr="005B3EEF" w:rsidRDefault="00531BC7" w:rsidP="00B01B15">
      <w:pPr>
        <w:adjustRightInd w:val="0"/>
        <w:snapToGrid w:val="0"/>
        <w:spacing w:line="276" w:lineRule="auto"/>
        <w:jc w:val="left"/>
        <w:rPr>
          <w:rFonts w:asciiTheme="minorEastAsia" w:hAnsiTheme="minorEastAsia"/>
        </w:rPr>
      </w:pPr>
    </w:p>
    <w:p w14:paraId="7789C2DE" w14:textId="29B16220" w:rsidR="00A95C17" w:rsidRPr="00B01B15" w:rsidRDefault="00A95C17" w:rsidP="00B01B15">
      <w:pPr>
        <w:adjustRightInd w:val="0"/>
        <w:snapToGrid w:val="0"/>
        <w:spacing w:line="276" w:lineRule="auto"/>
        <w:ind w:firstLineChars="100" w:firstLine="220"/>
        <w:jc w:val="left"/>
        <w:rPr>
          <w:rFonts w:asciiTheme="minorEastAsia" w:hAnsiTheme="minorEastAsia"/>
          <w:sz w:val="22"/>
        </w:rPr>
      </w:pPr>
      <w:r w:rsidRPr="00B01B15">
        <w:rPr>
          <w:rFonts w:asciiTheme="minorEastAsia" w:hAnsiTheme="minorEastAsia" w:hint="eastAsia"/>
          <w:sz w:val="22"/>
        </w:rPr>
        <w:t>日本社会学会倫理委員会では、「日本社会学会倫理綱領」及び「日本社会学会倫理綱領にもとづく研究指針」</w:t>
      </w:r>
      <w:r w:rsidR="00544D92" w:rsidRPr="00B01B15">
        <w:rPr>
          <w:rFonts w:asciiTheme="minorEastAsia" w:hAnsiTheme="minorEastAsia" w:hint="eastAsia"/>
          <w:sz w:val="22"/>
        </w:rPr>
        <w:t>（以下、倫理綱領・研究指針）</w:t>
      </w:r>
      <w:r w:rsidRPr="00B01B15">
        <w:rPr>
          <w:rFonts w:asciiTheme="minorEastAsia" w:hAnsiTheme="minorEastAsia" w:hint="eastAsia"/>
          <w:sz w:val="22"/>
        </w:rPr>
        <w:t>を見直し、</w:t>
      </w:r>
      <w:r w:rsidR="009F4A44" w:rsidRPr="00B01B15">
        <w:rPr>
          <w:rFonts w:asciiTheme="minorEastAsia" w:hAnsiTheme="minorEastAsia"/>
          <w:sz w:val="22"/>
        </w:rPr>
        <w:t>2024年に</w:t>
      </w:r>
      <w:r w:rsidRPr="00B01B15">
        <w:rPr>
          <w:rFonts w:asciiTheme="minorEastAsia" w:hAnsiTheme="minorEastAsia"/>
          <w:sz w:val="22"/>
        </w:rPr>
        <w:t>17年ぶり</w:t>
      </w:r>
      <w:r w:rsidR="009F4A44" w:rsidRPr="00B01B15">
        <w:rPr>
          <w:rFonts w:asciiTheme="minorEastAsia" w:hAnsiTheme="minorEastAsia" w:hint="eastAsia"/>
          <w:sz w:val="22"/>
        </w:rPr>
        <w:t>の</w:t>
      </w:r>
      <w:r w:rsidRPr="00B01B15">
        <w:rPr>
          <w:rFonts w:asciiTheme="minorEastAsia" w:hAnsiTheme="minorEastAsia" w:hint="eastAsia"/>
          <w:sz w:val="22"/>
        </w:rPr>
        <w:t>改訂</w:t>
      </w:r>
      <w:r w:rsidR="009F4A44" w:rsidRPr="00B01B15">
        <w:rPr>
          <w:rFonts w:asciiTheme="minorEastAsia" w:hAnsiTheme="minorEastAsia" w:hint="eastAsia"/>
          <w:sz w:val="22"/>
        </w:rPr>
        <w:t>を行いました</w:t>
      </w:r>
      <w:r w:rsidRPr="00B01B15">
        <w:rPr>
          <w:rFonts w:asciiTheme="minorEastAsia" w:hAnsiTheme="minorEastAsia" w:hint="eastAsia"/>
          <w:sz w:val="22"/>
        </w:rPr>
        <w:t>（最新版は、</w:t>
      </w:r>
      <w:r w:rsidRPr="00B01B15">
        <w:rPr>
          <w:rFonts w:asciiTheme="minorEastAsia" w:hAnsiTheme="minorEastAsia"/>
          <w:sz w:val="22"/>
        </w:rPr>
        <w:t>2025年一部改訂</w:t>
      </w:r>
      <w:r w:rsidRPr="00B01B15">
        <w:rPr>
          <w:rFonts w:asciiTheme="minorEastAsia" w:hAnsiTheme="minorEastAsia" w:hint="eastAsia"/>
          <w:sz w:val="22"/>
        </w:rPr>
        <w:t>）。</w:t>
      </w:r>
    </w:p>
    <w:p w14:paraId="3EC86D95" w14:textId="3FAA7932" w:rsidR="00544D92" w:rsidRPr="00B01B15" w:rsidRDefault="00A95C17" w:rsidP="00B01B15">
      <w:pPr>
        <w:adjustRightInd w:val="0"/>
        <w:snapToGrid w:val="0"/>
        <w:spacing w:line="276" w:lineRule="auto"/>
        <w:ind w:firstLineChars="100" w:firstLine="220"/>
        <w:jc w:val="left"/>
        <w:rPr>
          <w:rFonts w:asciiTheme="minorEastAsia" w:hAnsiTheme="minorEastAsia"/>
          <w:sz w:val="22"/>
        </w:rPr>
      </w:pPr>
      <w:r w:rsidRPr="00B01B15">
        <w:rPr>
          <w:rFonts w:asciiTheme="minorEastAsia" w:hAnsiTheme="minorEastAsia" w:hint="eastAsia"/>
          <w:sz w:val="22"/>
        </w:rPr>
        <w:t>改訂</w:t>
      </w:r>
      <w:r w:rsidR="009F4A44" w:rsidRPr="00B01B15">
        <w:rPr>
          <w:rFonts w:asciiTheme="minorEastAsia" w:hAnsiTheme="minorEastAsia" w:hint="eastAsia"/>
          <w:sz w:val="22"/>
        </w:rPr>
        <w:t>作業</w:t>
      </w:r>
      <w:r w:rsidRPr="00B01B15">
        <w:rPr>
          <w:rFonts w:asciiTheme="minorEastAsia" w:hAnsiTheme="minorEastAsia" w:hint="eastAsia"/>
          <w:sz w:val="22"/>
        </w:rPr>
        <w:t>を進めるにあたり、</w:t>
      </w:r>
      <w:r w:rsidRPr="00B01B15">
        <w:rPr>
          <w:rFonts w:asciiTheme="minorEastAsia" w:hAnsiTheme="minorEastAsia"/>
          <w:sz w:val="22"/>
        </w:rPr>
        <w:t xml:space="preserve">2022 </w:t>
      </w:r>
      <w:r w:rsidRPr="00B01B15">
        <w:rPr>
          <w:rFonts w:asciiTheme="minorEastAsia" w:hAnsiTheme="minorEastAsia" w:hint="eastAsia"/>
          <w:sz w:val="22"/>
        </w:rPr>
        <w:t>年に</w:t>
      </w:r>
      <w:r w:rsidRPr="00B01B15">
        <w:rPr>
          <w:rFonts w:asciiTheme="minorEastAsia" w:hAnsiTheme="minorEastAsia"/>
          <w:sz w:val="22"/>
        </w:rPr>
        <w:t xml:space="preserve">2 </w:t>
      </w:r>
      <w:r w:rsidRPr="00B01B15">
        <w:rPr>
          <w:rFonts w:asciiTheme="minorEastAsia" w:hAnsiTheme="minorEastAsia" w:hint="eastAsia"/>
          <w:sz w:val="22"/>
        </w:rPr>
        <w:t>度にわたって</w:t>
      </w:r>
      <w:r w:rsidR="009F4A44" w:rsidRPr="00B01B15">
        <w:rPr>
          <w:rFonts w:asciiTheme="minorEastAsia" w:hAnsiTheme="minorEastAsia" w:hint="eastAsia"/>
          <w:sz w:val="22"/>
        </w:rPr>
        <w:t>会員に</w:t>
      </w:r>
      <w:r w:rsidRPr="00B01B15">
        <w:rPr>
          <w:rFonts w:asciiTheme="minorEastAsia" w:hAnsiTheme="minorEastAsia" w:hint="eastAsia"/>
          <w:sz w:val="22"/>
        </w:rPr>
        <w:t>意見</w:t>
      </w:r>
      <w:r w:rsidR="009F4A44" w:rsidRPr="00B01B15">
        <w:rPr>
          <w:rFonts w:asciiTheme="minorEastAsia" w:hAnsiTheme="minorEastAsia" w:hint="eastAsia"/>
          <w:sz w:val="22"/>
        </w:rPr>
        <w:t>を募ったところ、</w:t>
      </w:r>
      <w:r w:rsidRPr="00B01B15">
        <w:rPr>
          <w:rFonts w:asciiTheme="minorEastAsia" w:hAnsiTheme="minorEastAsia" w:hint="eastAsia"/>
          <w:sz w:val="22"/>
        </w:rPr>
        <w:t>倫理審査に関するご意見を多数いただきました。そのため、</w:t>
      </w:r>
      <w:r w:rsidRPr="00B01B15">
        <w:rPr>
          <w:rFonts w:asciiTheme="minorEastAsia" w:hAnsiTheme="minorEastAsia"/>
          <w:sz w:val="22"/>
        </w:rPr>
        <w:t>2023年に</w:t>
      </w:r>
      <w:r w:rsidR="009F4A44" w:rsidRPr="00B01B15">
        <w:rPr>
          <w:rFonts w:asciiTheme="minorEastAsia" w:hAnsiTheme="minorEastAsia" w:hint="eastAsia"/>
          <w:sz w:val="22"/>
        </w:rPr>
        <w:t>は、</w:t>
      </w:r>
      <w:r w:rsidRPr="00B01B15">
        <w:rPr>
          <w:rFonts w:asciiTheme="minorEastAsia" w:hAnsiTheme="minorEastAsia" w:hint="eastAsia"/>
          <w:sz w:val="22"/>
        </w:rPr>
        <w:t>倫理審査に関する経験や意見を尋ねる調査を実施しました。</w:t>
      </w:r>
      <w:r w:rsidR="00544D92" w:rsidRPr="00B01B15">
        <w:rPr>
          <w:rFonts w:asciiTheme="minorEastAsia" w:hAnsiTheme="minorEastAsia" w:hint="eastAsia"/>
          <w:sz w:val="22"/>
        </w:rPr>
        <w:t>その結果、社会調査</w:t>
      </w:r>
      <w:r w:rsidR="00531BC7" w:rsidRPr="00B01B15">
        <w:rPr>
          <w:rFonts w:asciiTheme="minorEastAsia" w:hAnsiTheme="minorEastAsia" w:hint="eastAsia"/>
          <w:sz w:val="22"/>
        </w:rPr>
        <w:t>の実施にあたり、</w:t>
      </w:r>
      <w:r w:rsidR="00544D92" w:rsidRPr="00B01B15">
        <w:rPr>
          <w:rFonts w:asciiTheme="minorEastAsia" w:hAnsiTheme="minorEastAsia" w:hint="eastAsia"/>
          <w:sz w:val="22"/>
        </w:rPr>
        <w:t>医学をはじめとする他の学問分野の基準で運営される倫理審査委員会を受</w:t>
      </w:r>
      <w:r w:rsidR="00531BC7" w:rsidRPr="00B01B15">
        <w:rPr>
          <w:rFonts w:asciiTheme="minorEastAsia" w:hAnsiTheme="minorEastAsia" w:hint="eastAsia"/>
          <w:sz w:val="22"/>
        </w:rPr>
        <w:t>ける義務を</w:t>
      </w:r>
      <w:r w:rsidR="00544D92" w:rsidRPr="00B01B15">
        <w:rPr>
          <w:rFonts w:asciiTheme="minorEastAsia" w:hAnsiTheme="minorEastAsia" w:hint="eastAsia"/>
          <w:sz w:val="22"/>
        </w:rPr>
        <w:t>課されてい</w:t>
      </w:r>
      <w:r w:rsidR="00531BC7" w:rsidRPr="00B01B15">
        <w:rPr>
          <w:rFonts w:asciiTheme="minorEastAsia" w:hAnsiTheme="minorEastAsia" w:hint="eastAsia"/>
          <w:sz w:val="22"/>
        </w:rPr>
        <w:t>る会員や</w:t>
      </w:r>
      <w:r w:rsidR="00544D92" w:rsidRPr="00B01B15">
        <w:rPr>
          <w:rFonts w:asciiTheme="minorEastAsia" w:hAnsiTheme="minorEastAsia" w:hint="eastAsia"/>
          <w:sz w:val="22"/>
        </w:rPr>
        <w:t>、社会調査への理解が</w:t>
      </w:r>
      <w:r w:rsidR="00531BC7" w:rsidRPr="00B01B15">
        <w:rPr>
          <w:rFonts w:asciiTheme="minorEastAsia" w:hAnsiTheme="minorEastAsia" w:hint="eastAsia"/>
          <w:sz w:val="22"/>
        </w:rPr>
        <w:t>不十分な委員会からの修正指示によって本来の</w:t>
      </w:r>
      <w:r w:rsidR="00544D92" w:rsidRPr="00B01B15">
        <w:rPr>
          <w:rFonts w:asciiTheme="minorEastAsia" w:hAnsiTheme="minorEastAsia" w:hint="eastAsia"/>
          <w:sz w:val="22"/>
        </w:rPr>
        <w:t>社会調査の</w:t>
      </w:r>
      <w:r w:rsidR="00531BC7" w:rsidRPr="00B01B15">
        <w:rPr>
          <w:rFonts w:asciiTheme="minorEastAsia" w:hAnsiTheme="minorEastAsia" w:hint="eastAsia"/>
          <w:sz w:val="22"/>
        </w:rPr>
        <w:t>趣旨が損なわれるような計画変更を迫られる会員がいることがわかりました</w:t>
      </w:r>
      <w:r w:rsidR="00CC6825">
        <w:rPr>
          <w:rStyle w:val="aff"/>
          <w:rFonts w:asciiTheme="minorEastAsia" w:hAnsiTheme="minorEastAsia"/>
          <w:sz w:val="22"/>
        </w:rPr>
        <w:footnoteReference w:id="1"/>
      </w:r>
      <w:r w:rsidR="00531BC7" w:rsidRPr="00B01B15">
        <w:rPr>
          <w:rFonts w:asciiTheme="minorEastAsia" w:hAnsiTheme="minorEastAsia" w:hint="eastAsia"/>
          <w:sz w:val="22"/>
        </w:rPr>
        <w:t>。</w:t>
      </w:r>
    </w:p>
    <w:p w14:paraId="5C4EF2D4" w14:textId="1EA8E47F" w:rsidR="009F4A44" w:rsidRPr="00B01B15" w:rsidRDefault="00544D92" w:rsidP="00B01B15">
      <w:pPr>
        <w:adjustRightInd w:val="0"/>
        <w:snapToGrid w:val="0"/>
        <w:spacing w:line="276" w:lineRule="auto"/>
        <w:ind w:firstLineChars="100" w:firstLine="220"/>
        <w:jc w:val="left"/>
        <w:rPr>
          <w:rFonts w:asciiTheme="minorEastAsia" w:hAnsiTheme="minorEastAsia"/>
          <w:sz w:val="22"/>
        </w:rPr>
      </w:pPr>
      <w:r w:rsidRPr="00B01B15">
        <w:rPr>
          <w:rFonts w:asciiTheme="minorEastAsia" w:hAnsiTheme="minorEastAsia" w:hint="eastAsia"/>
          <w:sz w:val="22"/>
        </w:rPr>
        <w:t>そこで、倫理委員会では、</w:t>
      </w:r>
      <w:r w:rsidR="009F4A44" w:rsidRPr="00B01B15">
        <w:rPr>
          <w:rFonts w:asciiTheme="minorEastAsia" w:hAnsiTheme="minorEastAsia" w:hint="eastAsia"/>
          <w:sz w:val="22"/>
        </w:rPr>
        <w:t>会員が適切</w:t>
      </w:r>
      <w:r w:rsidR="00FF65AB">
        <w:rPr>
          <w:rFonts w:asciiTheme="minorEastAsia" w:hAnsiTheme="minorEastAsia" w:hint="eastAsia"/>
          <w:sz w:val="22"/>
        </w:rPr>
        <w:t>な</w:t>
      </w:r>
      <w:r w:rsidRPr="00B01B15">
        <w:rPr>
          <w:rFonts w:asciiTheme="minorEastAsia" w:hAnsiTheme="minorEastAsia" w:hint="eastAsia"/>
          <w:sz w:val="22"/>
        </w:rPr>
        <w:t>倫理審査を受け</w:t>
      </w:r>
      <w:r w:rsidR="00FF65AB">
        <w:rPr>
          <w:rFonts w:asciiTheme="minorEastAsia" w:hAnsiTheme="minorEastAsia" w:hint="eastAsia"/>
          <w:sz w:val="22"/>
        </w:rPr>
        <w:t>られ</w:t>
      </w:r>
      <w:r w:rsidR="009F4A44" w:rsidRPr="00B01B15">
        <w:rPr>
          <w:rFonts w:asciiTheme="minorEastAsia" w:hAnsiTheme="minorEastAsia" w:hint="eastAsia"/>
          <w:sz w:val="22"/>
        </w:rPr>
        <w:t>る、</w:t>
      </w:r>
      <w:r w:rsidR="00FF65AB">
        <w:rPr>
          <w:rFonts w:asciiTheme="minorEastAsia" w:hAnsiTheme="minorEastAsia" w:hint="eastAsia"/>
          <w:sz w:val="22"/>
        </w:rPr>
        <w:t>あるいは</w:t>
      </w:r>
      <w:r w:rsidR="00531BC7" w:rsidRPr="00B01B15">
        <w:rPr>
          <w:rFonts w:asciiTheme="minorEastAsia" w:hAnsiTheme="minorEastAsia" w:hint="eastAsia"/>
          <w:sz w:val="22"/>
        </w:rPr>
        <w:t>倫理審査を</w:t>
      </w:r>
      <w:r w:rsidR="009F4A44" w:rsidRPr="00B01B15">
        <w:rPr>
          <w:rFonts w:asciiTheme="minorEastAsia" w:hAnsiTheme="minorEastAsia" w:hint="eastAsia"/>
          <w:sz w:val="22"/>
        </w:rPr>
        <w:t>免除される</w:t>
      </w:r>
      <w:r w:rsidRPr="00B01B15">
        <w:rPr>
          <w:rFonts w:asciiTheme="minorEastAsia" w:hAnsiTheme="minorEastAsia" w:hint="eastAsia"/>
          <w:sz w:val="22"/>
        </w:rPr>
        <w:t>環境を整える一助として、「社会調査の倫理審査に関するお願い」</w:t>
      </w:r>
      <w:r w:rsidR="00120311">
        <w:rPr>
          <w:rFonts w:asciiTheme="minorEastAsia" w:hAnsiTheme="minorEastAsia" w:hint="eastAsia"/>
          <w:sz w:val="22"/>
        </w:rPr>
        <w:t>に加え、</w:t>
      </w:r>
      <w:r w:rsidR="009F4A44" w:rsidRPr="00B01B15">
        <w:rPr>
          <w:rFonts w:asciiTheme="minorEastAsia" w:hAnsiTheme="minorEastAsia" w:hint="eastAsia"/>
          <w:sz w:val="22"/>
        </w:rPr>
        <w:t>「</w:t>
      </w:r>
      <w:r w:rsidRPr="00B01B15">
        <w:rPr>
          <w:rFonts w:asciiTheme="minorEastAsia" w:hAnsiTheme="minorEastAsia" w:hint="eastAsia"/>
          <w:sz w:val="22"/>
        </w:rPr>
        <w:t>倫理審査免除通知書</w:t>
      </w:r>
      <w:r w:rsidR="00120311">
        <w:rPr>
          <w:rFonts w:asciiTheme="minorEastAsia" w:hAnsiTheme="minorEastAsia" w:hint="eastAsia"/>
          <w:sz w:val="22"/>
        </w:rPr>
        <w:t>（例）</w:t>
      </w:r>
      <w:r w:rsidR="009F4A44" w:rsidRPr="00B01B15">
        <w:rPr>
          <w:rFonts w:asciiTheme="minorEastAsia" w:hAnsiTheme="minorEastAsia" w:hint="eastAsia"/>
          <w:sz w:val="22"/>
        </w:rPr>
        <w:t>」（別紙</w:t>
      </w:r>
      <w:r w:rsidR="00077F91">
        <w:rPr>
          <w:rFonts w:asciiTheme="minorEastAsia" w:hAnsiTheme="minorEastAsia" w:hint="eastAsia"/>
          <w:sz w:val="22"/>
        </w:rPr>
        <w:t>１</w:t>
      </w:r>
      <w:r w:rsidR="009F4A44" w:rsidRPr="00B01B15">
        <w:rPr>
          <w:rFonts w:asciiTheme="minorEastAsia" w:hAnsiTheme="minorEastAsia" w:hint="eastAsia"/>
          <w:sz w:val="22"/>
        </w:rPr>
        <w:t>）</w:t>
      </w:r>
      <w:r w:rsidRPr="00B01B15">
        <w:rPr>
          <w:rFonts w:asciiTheme="minorEastAsia" w:hAnsiTheme="minorEastAsia" w:hint="eastAsia"/>
          <w:sz w:val="22"/>
        </w:rPr>
        <w:t>を作成しました。</w:t>
      </w:r>
      <w:r w:rsidR="009F4A44" w:rsidRPr="00B01B15">
        <w:rPr>
          <w:rFonts w:asciiTheme="minorEastAsia" w:hAnsiTheme="minorEastAsia" w:hint="eastAsia"/>
          <w:sz w:val="22"/>
        </w:rPr>
        <w:t>社会調査を実施する会員におかれ</w:t>
      </w:r>
      <w:r w:rsidR="00FF65AB">
        <w:rPr>
          <w:rFonts w:asciiTheme="minorEastAsia" w:hAnsiTheme="minorEastAsia" w:hint="eastAsia"/>
          <w:sz w:val="22"/>
        </w:rPr>
        <w:t>まし</w:t>
      </w:r>
      <w:r w:rsidR="009F4A44" w:rsidRPr="00B01B15">
        <w:rPr>
          <w:rFonts w:asciiTheme="minorEastAsia" w:hAnsiTheme="minorEastAsia" w:hint="eastAsia"/>
          <w:sz w:val="22"/>
        </w:rPr>
        <w:t>ては、倫理審査委員会</w:t>
      </w:r>
      <w:r w:rsidR="00531BC7" w:rsidRPr="00B01B15">
        <w:rPr>
          <w:rFonts w:asciiTheme="minorEastAsia" w:hAnsiTheme="minorEastAsia" w:hint="eastAsia"/>
          <w:sz w:val="22"/>
        </w:rPr>
        <w:t>への対応の過程で、</w:t>
      </w:r>
      <w:r w:rsidR="009F4A44" w:rsidRPr="00B01B15">
        <w:rPr>
          <w:rFonts w:asciiTheme="minorEastAsia" w:hAnsiTheme="minorEastAsia" w:hint="eastAsia"/>
          <w:sz w:val="22"/>
        </w:rPr>
        <w:t>必要に応じてお役立てください。</w:t>
      </w:r>
    </w:p>
    <w:p w14:paraId="2E4DE8EE" w14:textId="0675F4DC" w:rsidR="009F4A44" w:rsidRPr="00B01B15" w:rsidRDefault="00544D92" w:rsidP="00B01B15">
      <w:pPr>
        <w:adjustRightInd w:val="0"/>
        <w:snapToGrid w:val="0"/>
        <w:spacing w:line="276" w:lineRule="auto"/>
        <w:ind w:firstLineChars="100" w:firstLine="220"/>
        <w:jc w:val="left"/>
        <w:rPr>
          <w:rFonts w:asciiTheme="minorEastAsia" w:hAnsiTheme="minorEastAsia"/>
          <w:sz w:val="22"/>
        </w:rPr>
      </w:pPr>
      <w:r w:rsidRPr="00B01B15">
        <w:rPr>
          <w:rFonts w:asciiTheme="minorEastAsia" w:hAnsiTheme="minorEastAsia" w:hint="eastAsia"/>
          <w:sz w:val="22"/>
        </w:rPr>
        <w:t>また、倫理綱領・研究指針</w:t>
      </w:r>
      <w:r w:rsidR="009F4A44" w:rsidRPr="00B01B15">
        <w:rPr>
          <w:rFonts w:asciiTheme="minorEastAsia" w:hAnsiTheme="minorEastAsia" w:hint="eastAsia"/>
          <w:sz w:val="22"/>
        </w:rPr>
        <w:t>には、</w:t>
      </w:r>
      <w:r w:rsidRPr="00B01B15">
        <w:rPr>
          <w:rFonts w:asciiTheme="minorEastAsia" w:hAnsiTheme="minorEastAsia" w:hint="eastAsia"/>
          <w:sz w:val="22"/>
        </w:rPr>
        <w:t>調査対象者等の保護</w:t>
      </w:r>
      <w:r w:rsidR="009F4A44" w:rsidRPr="00B01B15">
        <w:rPr>
          <w:rFonts w:asciiTheme="minorEastAsia" w:hAnsiTheme="minorEastAsia" w:hint="eastAsia"/>
          <w:sz w:val="22"/>
        </w:rPr>
        <w:t>に関する項目が様々な場所に分かれて記載されていますので、これらを抜粋してまとめた文書を作成しました（別紙</w:t>
      </w:r>
      <w:r w:rsidR="00077F91">
        <w:rPr>
          <w:rFonts w:asciiTheme="minorEastAsia" w:hAnsiTheme="minorEastAsia" w:hint="eastAsia"/>
          <w:sz w:val="22"/>
        </w:rPr>
        <w:t>２</w:t>
      </w:r>
      <w:r w:rsidR="009F4A44" w:rsidRPr="00B01B15">
        <w:rPr>
          <w:rFonts w:asciiTheme="minorEastAsia" w:hAnsiTheme="minorEastAsia" w:hint="eastAsia"/>
          <w:sz w:val="22"/>
        </w:rPr>
        <w:t>）。社会調査を実施する会員におかれ</w:t>
      </w:r>
      <w:r w:rsidR="00FF65AB">
        <w:rPr>
          <w:rFonts w:asciiTheme="minorEastAsia" w:hAnsiTheme="minorEastAsia" w:hint="eastAsia"/>
          <w:sz w:val="22"/>
        </w:rPr>
        <w:t>まし</w:t>
      </w:r>
      <w:r w:rsidR="009F4A44" w:rsidRPr="00B01B15">
        <w:rPr>
          <w:rFonts w:asciiTheme="minorEastAsia" w:hAnsiTheme="minorEastAsia" w:hint="eastAsia"/>
          <w:sz w:val="22"/>
        </w:rPr>
        <w:t>ては、ご一読のうえ、社会調査の計画を策定する際にご活用ください。</w:t>
      </w:r>
    </w:p>
    <w:p w14:paraId="5F452ADE" w14:textId="77777777" w:rsidR="00544D92" w:rsidRPr="00B01B15" w:rsidRDefault="00544D92" w:rsidP="00B01B15">
      <w:pPr>
        <w:adjustRightInd w:val="0"/>
        <w:snapToGrid w:val="0"/>
        <w:spacing w:line="276" w:lineRule="auto"/>
        <w:jc w:val="left"/>
        <w:rPr>
          <w:rFonts w:asciiTheme="minorEastAsia" w:hAnsiTheme="minorEastAsia"/>
          <w:sz w:val="22"/>
        </w:rPr>
      </w:pPr>
    </w:p>
    <w:p w14:paraId="3C9F6E16" w14:textId="60EB355D" w:rsidR="009F4A44" w:rsidRPr="00B01B15" w:rsidRDefault="00544D92" w:rsidP="00B01B15">
      <w:pPr>
        <w:adjustRightInd w:val="0"/>
        <w:snapToGrid w:val="0"/>
        <w:spacing w:line="276" w:lineRule="auto"/>
        <w:ind w:left="849" w:hangingChars="386" w:hanging="849"/>
        <w:jc w:val="left"/>
        <w:rPr>
          <w:rFonts w:asciiTheme="minorEastAsia" w:hAnsiTheme="minorEastAsia"/>
          <w:sz w:val="22"/>
        </w:rPr>
      </w:pPr>
      <w:r w:rsidRPr="00B01B15">
        <w:rPr>
          <w:rFonts w:asciiTheme="minorEastAsia" w:hAnsiTheme="minorEastAsia" w:hint="eastAsia"/>
          <w:sz w:val="22"/>
        </w:rPr>
        <w:t xml:space="preserve">別紙１　</w:t>
      </w:r>
      <w:r w:rsidR="00077F91">
        <w:rPr>
          <w:rFonts w:asciiTheme="minorEastAsia" w:hAnsiTheme="minorEastAsia" w:hint="eastAsia"/>
          <w:sz w:val="22"/>
        </w:rPr>
        <w:t>「</w:t>
      </w:r>
      <w:r w:rsidRPr="00B01B15">
        <w:rPr>
          <w:rFonts w:asciiTheme="minorEastAsia" w:hAnsiTheme="minorEastAsia" w:hint="eastAsia"/>
          <w:sz w:val="22"/>
        </w:rPr>
        <w:t>社会調査の倫理審査に関するお願い</w:t>
      </w:r>
      <w:r w:rsidR="00077F91">
        <w:rPr>
          <w:rFonts w:asciiTheme="minorEastAsia" w:hAnsiTheme="minorEastAsia" w:hint="eastAsia"/>
          <w:sz w:val="22"/>
        </w:rPr>
        <w:t>」及び「</w:t>
      </w:r>
      <w:r w:rsidR="009F4A44" w:rsidRPr="00B01B15">
        <w:rPr>
          <w:rFonts w:asciiTheme="minorEastAsia" w:hAnsiTheme="minorEastAsia" w:hint="eastAsia"/>
          <w:sz w:val="22"/>
        </w:rPr>
        <w:t>倫理審査免除通知書</w:t>
      </w:r>
      <w:r w:rsidR="00120311">
        <w:rPr>
          <w:rFonts w:asciiTheme="minorEastAsia" w:hAnsiTheme="minorEastAsia" w:hint="eastAsia"/>
          <w:sz w:val="22"/>
        </w:rPr>
        <w:t>（例）</w:t>
      </w:r>
      <w:r w:rsidR="00077F91">
        <w:rPr>
          <w:rFonts w:asciiTheme="minorEastAsia" w:hAnsiTheme="minorEastAsia" w:hint="eastAsia"/>
          <w:sz w:val="22"/>
        </w:rPr>
        <w:t>」</w:t>
      </w:r>
    </w:p>
    <w:p w14:paraId="186D9AB7" w14:textId="3BD34C34" w:rsidR="00544D92" w:rsidRDefault="00544D92" w:rsidP="00B01B15">
      <w:pPr>
        <w:adjustRightInd w:val="0"/>
        <w:snapToGrid w:val="0"/>
        <w:spacing w:line="276" w:lineRule="auto"/>
        <w:ind w:left="849" w:hangingChars="386" w:hanging="849"/>
        <w:rPr>
          <w:rFonts w:asciiTheme="minorEastAsia" w:hAnsiTheme="minorEastAsia"/>
        </w:rPr>
      </w:pPr>
      <w:r w:rsidRPr="00B01B15">
        <w:rPr>
          <w:rFonts w:asciiTheme="minorEastAsia" w:hAnsiTheme="minorEastAsia" w:hint="eastAsia"/>
          <w:sz w:val="22"/>
        </w:rPr>
        <w:t>別紙</w:t>
      </w:r>
      <w:r w:rsidR="00077F91">
        <w:rPr>
          <w:rFonts w:asciiTheme="minorEastAsia" w:hAnsiTheme="minorEastAsia" w:hint="eastAsia"/>
          <w:sz w:val="22"/>
        </w:rPr>
        <w:t>２</w:t>
      </w:r>
      <w:r w:rsidR="009F4A44" w:rsidRPr="00B01B15">
        <w:rPr>
          <w:rFonts w:asciiTheme="minorEastAsia" w:hAnsiTheme="minorEastAsia" w:hint="eastAsia"/>
          <w:sz w:val="22"/>
        </w:rPr>
        <w:t xml:space="preserve">　</w:t>
      </w:r>
      <w:r w:rsidR="009F4A44" w:rsidRPr="00B01B15">
        <w:rPr>
          <w:rFonts w:asciiTheme="minorEastAsia" w:hAnsiTheme="minorEastAsia" w:hint="eastAsia"/>
        </w:rPr>
        <w:t>「日本社会学会倫理綱領にもとづく研究指針」（</w:t>
      </w:r>
      <w:r w:rsidR="009F4A44" w:rsidRPr="00B01B15">
        <w:rPr>
          <w:rFonts w:asciiTheme="minorEastAsia" w:hAnsiTheme="minorEastAsia"/>
        </w:rPr>
        <w:t>2025</w:t>
      </w:r>
      <w:r w:rsidR="009F4A44" w:rsidRPr="00B01B15">
        <w:rPr>
          <w:rFonts w:asciiTheme="minorEastAsia" w:hAnsiTheme="minorEastAsia" w:hint="eastAsia"/>
        </w:rPr>
        <w:t>年一部改訂）における調査対象者の保護等に関する記載事項（概要）</w:t>
      </w:r>
    </w:p>
    <w:p w14:paraId="5A959DB3" w14:textId="77777777" w:rsidR="00531BC7" w:rsidRDefault="00531BC7" w:rsidP="00531BC7">
      <w:pPr>
        <w:adjustRightInd w:val="0"/>
        <w:snapToGrid w:val="0"/>
        <w:spacing w:line="276" w:lineRule="auto"/>
        <w:rPr>
          <w:rFonts w:asciiTheme="minorEastAsia" w:hAnsiTheme="minorEastAsia"/>
        </w:rPr>
      </w:pPr>
    </w:p>
    <w:p w14:paraId="169D4A89" w14:textId="09D32591" w:rsidR="00531BC7" w:rsidRPr="009F4A44" w:rsidRDefault="00531BC7" w:rsidP="00B01B15">
      <w:pPr>
        <w:adjustRightInd w:val="0"/>
        <w:snapToGrid w:val="0"/>
        <w:spacing w:line="276" w:lineRule="auto"/>
        <w:jc w:val="right"/>
        <w:rPr>
          <w:rFonts w:ascii="BIZ UDPゴシック" w:eastAsia="BIZ UDPゴシック" w:hAnsi="BIZ UDPゴシック"/>
        </w:rPr>
      </w:pPr>
      <w:r>
        <w:rPr>
          <w:rFonts w:asciiTheme="minorEastAsia" w:hAnsiTheme="minorEastAsia" w:hint="eastAsia"/>
        </w:rPr>
        <w:t>以上</w:t>
      </w:r>
    </w:p>
    <w:p w14:paraId="760F4B5F" w14:textId="2911EEA4" w:rsidR="00A95C17" w:rsidRDefault="00A95C17">
      <w:pPr>
        <w:widowControl/>
        <w:jc w:val="left"/>
      </w:pPr>
    </w:p>
    <w:p w14:paraId="5E131CC2" w14:textId="77777777" w:rsidR="00531BC7" w:rsidRDefault="00531BC7">
      <w:pPr>
        <w:widowControl/>
        <w:jc w:val="left"/>
        <w:rPr>
          <w:rFonts w:ascii="BIZ UDPゴシック" w:eastAsia="BIZ UDPゴシック" w:hAnsi="BIZ UDPゴシック"/>
        </w:rPr>
      </w:pPr>
      <w:r>
        <w:rPr>
          <w:rFonts w:ascii="BIZ UDPゴシック" w:eastAsia="BIZ UDPゴシック" w:hAnsi="BIZ UDPゴシック"/>
        </w:rPr>
        <w:br w:type="page"/>
      </w:r>
    </w:p>
    <w:p w14:paraId="32E8FADC" w14:textId="4A815127" w:rsidR="00A95C17" w:rsidRPr="00B01B15" w:rsidRDefault="00531BC7" w:rsidP="00EB4D83">
      <w:pPr>
        <w:jc w:val="left"/>
        <w:rPr>
          <w:rFonts w:asciiTheme="minorEastAsia" w:hAnsiTheme="minorEastAsia"/>
          <w:b/>
          <w:bCs/>
        </w:rPr>
      </w:pPr>
      <w:r w:rsidRPr="00B01B15">
        <w:rPr>
          <w:rFonts w:asciiTheme="minorEastAsia" w:hAnsiTheme="minorEastAsia" w:hint="eastAsia"/>
          <w:b/>
          <w:bCs/>
        </w:rPr>
        <w:lastRenderedPageBreak/>
        <w:t>（別紙１）</w:t>
      </w:r>
    </w:p>
    <w:p w14:paraId="5143744D" w14:textId="77777777" w:rsidR="00531BC7" w:rsidRPr="00B01B15" w:rsidRDefault="00531BC7" w:rsidP="00EB4D83">
      <w:pPr>
        <w:jc w:val="left"/>
        <w:rPr>
          <w:rFonts w:asciiTheme="minorEastAsia" w:hAnsiTheme="minorEastAsia"/>
        </w:rPr>
      </w:pPr>
    </w:p>
    <w:p w14:paraId="75323AA2" w14:textId="02BD0F96" w:rsidR="00211018" w:rsidRPr="00B01B15" w:rsidRDefault="00EB4D83" w:rsidP="00B01B15">
      <w:pPr>
        <w:adjustRightInd w:val="0"/>
        <w:snapToGrid w:val="0"/>
        <w:jc w:val="left"/>
        <w:rPr>
          <w:rFonts w:asciiTheme="minorEastAsia" w:hAnsiTheme="minorEastAsia"/>
          <w:sz w:val="22"/>
        </w:rPr>
      </w:pPr>
      <w:r w:rsidRPr="00B01B15">
        <w:rPr>
          <w:rFonts w:asciiTheme="minorEastAsia" w:hAnsiTheme="minorEastAsia" w:hint="eastAsia"/>
          <w:sz w:val="22"/>
        </w:rPr>
        <w:t>日本社会学会会員が所属する研究機関の</w:t>
      </w:r>
    </w:p>
    <w:p w14:paraId="5E879953" w14:textId="1B7018AB" w:rsidR="00EB4D83" w:rsidRPr="00B01B15" w:rsidRDefault="00EB4D83" w:rsidP="00B01B15">
      <w:pPr>
        <w:adjustRightInd w:val="0"/>
        <w:snapToGrid w:val="0"/>
        <w:jc w:val="left"/>
        <w:rPr>
          <w:rFonts w:asciiTheme="minorEastAsia" w:hAnsiTheme="minorEastAsia"/>
          <w:sz w:val="22"/>
        </w:rPr>
      </w:pPr>
      <w:r w:rsidRPr="00B01B15">
        <w:rPr>
          <w:rFonts w:asciiTheme="minorEastAsia" w:hAnsiTheme="minorEastAsia" w:hint="eastAsia"/>
          <w:sz w:val="22"/>
        </w:rPr>
        <w:t>倫理審査委員会　委員長</w:t>
      </w:r>
      <w:r w:rsidR="004916E9" w:rsidRPr="00B01B15">
        <w:rPr>
          <w:rFonts w:asciiTheme="minorEastAsia" w:hAnsiTheme="minorEastAsia" w:hint="eastAsia"/>
          <w:sz w:val="22"/>
        </w:rPr>
        <w:t xml:space="preserve">　様</w:t>
      </w:r>
      <w:r w:rsidR="00211018" w:rsidRPr="00B01B15">
        <w:rPr>
          <w:rFonts w:asciiTheme="minorEastAsia" w:hAnsiTheme="minorEastAsia" w:hint="eastAsia"/>
          <w:sz w:val="22"/>
        </w:rPr>
        <w:t xml:space="preserve">　</w:t>
      </w:r>
      <w:r w:rsidRPr="00B01B15">
        <w:rPr>
          <w:rFonts w:asciiTheme="minorEastAsia" w:hAnsiTheme="minorEastAsia" w:hint="eastAsia"/>
          <w:sz w:val="22"/>
        </w:rPr>
        <w:t>ご担当者</w:t>
      </w:r>
      <w:r w:rsidR="004916E9" w:rsidRPr="00B01B15">
        <w:rPr>
          <w:rFonts w:asciiTheme="minorEastAsia" w:hAnsiTheme="minorEastAsia" w:hint="eastAsia"/>
          <w:sz w:val="22"/>
        </w:rPr>
        <w:t xml:space="preserve">　様</w:t>
      </w:r>
    </w:p>
    <w:p w14:paraId="6A56526B" w14:textId="77777777" w:rsidR="00211018" w:rsidRPr="00B01B15" w:rsidRDefault="00211018" w:rsidP="00B01B15">
      <w:pPr>
        <w:adjustRightInd w:val="0"/>
        <w:snapToGrid w:val="0"/>
        <w:jc w:val="center"/>
        <w:rPr>
          <w:rFonts w:asciiTheme="minorEastAsia" w:hAnsiTheme="minorEastAsia"/>
          <w:sz w:val="22"/>
        </w:rPr>
      </w:pPr>
    </w:p>
    <w:p w14:paraId="2F81065A" w14:textId="4DB443C7" w:rsidR="003D4015" w:rsidRPr="00B01B15" w:rsidRDefault="00A23767" w:rsidP="00B01B15">
      <w:pPr>
        <w:adjustRightInd w:val="0"/>
        <w:snapToGrid w:val="0"/>
        <w:jc w:val="center"/>
        <w:rPr>
          <w:rFonts w:asciiTheme="minorEastAsia" w:hAnsiTheme="minorEastAsia"/>
          <w:b/>
          <w:bCs/>
          <w:sz w:val="28"/>
          <w:szCs w:val="28"/>
        </w:rPr>
      </w:pPr>
      <w:r w:rsidRPr="00B01B15">
        <w:rPr>
          <w:rFonts w:asciiTheme="minorEastAsia" w:hAnsiTheme="minorEastAsia" w:hint="eastAsia"/>
          <w:b/>
          <w:bCs/>
          <w:sz w:val="28"/>
          <w:szCs w:val="28"/>
        </w:rPr>
        <w:t>社会調査</w:t>
      </w:r>
      <w:r w:rsidR="006753BD" w:rsidRPr="00B01B15">
        <w:rPr>
          <w:rFonts w:asciiTheme="minorEastAsia" w:hAnsiTheme="minorEastAsia" w:hint="eastAsia"/>
          <w:b/>
          <w:bCs/>
          <w:sz w:val="28"/>
          <w:szCs w:val="28"/>
        </w:rPr>
        <w:t>の</w:t>
      </w:r>
      <w:r w:rsidR="003D4015" w:rsidRPr="00B01B15">
        <w:rPr>
          <w:rFonts w:asciiTheme="minorEastAsia" w:hAnsiTheme="minorEastAsia" w:hint="eastAsia"/>
          <w:b/>
          <w:bCs/>
          <w:sz w:val="28"/>
          <w:szCs w:val="28"/>
        </w:rPr>
        <w:t>倫理審査に関するお願い</w:t>
      </w:r>
    </w:p>
    <w:p w14:paraId="21DFF442" w14:textId="27AA50BC" w:rsidR="00EB4D83" w:rsidRPr="00B01B15" w:rsidRDefault="003D4015" w:rsidP="00B01B15">
      <w:pPr>
        <w:adjustRightInd w:val="0"/>
        <w:snapToGrid w:val="0"/>
        <w:rPr>
          <w:rFonts w:asciiTheme="minorEastAsia" w:hAnsiTheme="minorEastAsia"/>
          <w:sz w:val="22"/>
        </w:rPr>
      </w:pPr>
      <w:r w:rsidRPr="00B01B15">
        <w:rPr>
          <w:rFonts w:asciiTheme="minorEastAsia" w:hAnsiTheme="minorEastAsia" w:hint="eastAsia"/>
          <w:sz w:val="22"/>
        </w:rPr>
        <w:t xml:space="preserve">　</w:t>
      </w:r>
    </w:p>
    <w:p w14:paraId="3946C154" w14:textId="551AF313" w:rsidR="009C7806" w:rsidRPr="005B3EEF" w:rsidRDefault="009C7806" w:rsidP="00B01B15">
      <w:pPr>
        <w:adjustRightInd w:val="0"/>
        <w:snapToGrid w:val="0"/>
        <w:ind w:leftChars="2092" w:left="4393"/>
        <w:jc w:val="right"/>
        <w:rPr>
          <w:rFonts w:asciiTheme="minorEastAsia" w:hAnsiTheme="minorEastAsia"/>
          <w:color w:val="000000" w:themeColor="text1"/>
          <w:sz w:val="22"/>
        </w:rPr>
      </w:pPr>
      <w:r w:rsidRPr="005B3EEF">
        <w:rPr>
          <w:rFonts w:asciiTheme="minorEastAsia" w:hAnsiTheme="minorEastAsia"/>
          <w:color w:val="000000" w:themeColor="text1"/>
          <w:sz w:val="22"/>
        </w:rPr>
        <w:t>2025年</w:t>
      </w:r>
      <w:r w:rsidR="000A6DA4">
        <w:rPr>
          <w:rFonts w:asciiTheme="minorEastAsia" w:hAnsiTheme="minorEastAsia" w:hint="eastAsia"/>
          <w:color w:val="000000" w:themeColor="text1"/>
          <w:sz w:val="22"/>
        </w:rPr>
        <w:t>9</w:t>
      </w:r>
      <w:r w:rsidRPr="005B3EEF">
        <w:rPr>
          <w:rFonts w:asciiTheme="minorEastAsia" w:hAnsiTheme="minorEastAsia" w:hint="eastAsia"/>
          <w:color w:val="000000" w:themeColor="text1"/>
          <w:sz w:val="22"/>
        </w:rPr>
        <w:t>月</w:t>
      </w:r>
      <w:r w:rsidR="00A51DA2" w:rsidRPr="005B3EEF">
        <w:rPr>
          <w:rFonts w:asciiTheme="minorEastAsia" w:hAnsiTheme="minorEastAsia" w:hint="eastAsia"/>
          <w:color w:val="000000" w:themeColor="text1"/>
          <w:sz w:val="22"/>
        </w:rPr>
        <w:t xml:space="preserve">　</w:t>
      </w:r>
      <w:r w:rsidRPr="005B3EEF">
        <w:rPr>
          <w:rFonts w:asciiTheme="minorEastAsia" w:hAnsiTheme="minorEastAsia" w:hint="eastAsia"/>
          <w:color w:val="000000" w:themeColor="text1"/>
          <w:sz w:val="22"/>
        </w:rPr>
        <w:t>日本社会学会倫理委員会</w:t>
      </w:r>
    </w:p>
    <w:p w14:paraId="268D4603" w14:textId="77777777" w:rsidR="00211018" w:rsidRPr="005B3EEF" w:rsidRDefault="00211018" w:rsidP="00B01B15">
      <w:pPr>
        <w:adjustRightInd w:val="0"/>
        <w:snapToGrid w:val="0"/>
        <w:ind w:firstLineChars="100" w:firstLine="220"/>
        <w:rPr>
          <w:rFonts w:asciiTheme="minorEastAsia" w:hAnsiTheme="minorEastAsia"/>
          <w:sz w:val="22"/>
        </w:rPr>
      </w:pPr>
    </w:p>
    <w:p w14:paraId="4C0F77FF" w14:textId="0E9CE812" w:rsidR="009B6186" w:rsidRPr="005B3EEF" w:rsidRDefault="009B6186" w:rsidP="00B01B15">
      <w:pPr>
        <w:adjustRightInd w:val="0"/>
        <w:snapToGrid w:val="0"/>
        <w:ind w:firstLineChars="100" w:firstLine="220"/>
        <w:rPr>
          <w:rFonts w:asciiTheme="minorEastAsia" w:hAnsiTheme="minorEastAsia"/>
          <w:sz w:val="22"/>
        </w:rPr>
      </w:pPr>
      <w:r w:rsidRPr="005B3EEF">
        <w:rPr>
          <w:rFonts w:asciiTheme="minorEastAsia" w:hAnsiTheme="minorEastAsia" w:hint="eastAsia"/>
          <w:sz w:val="22"/>
        </w:rPr>
        <w:t>平素より、社会学研究の実施にご理解を賜り、誠にありがとうございます。</w:t>
      </w:r>
    </w:p>
    <w:p w14:paraId="6E69917B" w14:textId="79ABAA02" w:rsidR="00531BC7" w:rsidRPr="00B01B15" w:rsidRDefault="00531BC7" w:rsidP="00B01B15">
      <w:pPr>
        <w:adjustRightInd w:val="0"/>
        <w:snapToGrid w:val="0"/>
        <w:ind w:firstLineChars="100" w:firstLine="220"/>
        <w:rPr>
          <w:rFonts w:asciiTheme="minorEastAsia" w:hAnsiTheme="minorEastAsia"/>
          <w:sz w:val="22"/>
        </w:rPr>
      </w:pPr>
      <w:r w:rsidRPr="005B3EEF">
        <w:rPr>
          <w:rFonts w:asciiTheme="minorEastAsia" w:hAnsiTheme="minorEastAsia" w:hint="eastAsia"/>
          <w:sz w:val="22"/>
        </w:rPr>
        <w:t>社会学研究の主要な研究手法の一つに、</w:t>
      </w:r>
      <w:r w:rsidR="00A51DA2" w:rsidRPr="005B3EEF">
        <w:rPr>
          <w:rFonts w:asciiTheme="minorEastAsia" w:hAnsiTheme="minorEastAsia" w:hint="eastAsia"/>
          <w:sz w:val="22"/>
        </w:rPr>
        <w:t>社会調査</w:t>
      </w:r>
      <w:r w:rsidRPr="005B3EEF">
        <w:rPr>
          <w:rFonts w:asciiTheme="minorEastAsia" w:hAnsiTheme="minorEastAsia" w:hint="eastAsia"/>
          <w:sz w:val="22"/>
        </w:rPr>
        <w:t>があります。</w:t>
      </w:r>
      <w:r w:rsidR="0098347D" w:rsidRPr="005B3EEF">
        <w:rPr>
          <w:rFonts w:asciiTheme="minorEastAsia" w:hAnsiTheme="minorEastAsia" w:hint="eastAsia"/>
          <w:sz w:val="22"/>
        </w:rPr>
        <w:t>社会調査とは、人々を対象として面接や質問紙など一定の方法で人々に関する客観的及び主観的情報を得ることであり</w:t>
      </w:r>
      <w:r w:rsidRPr="005B3EEF">
        <w:rPr>
          <w:rFonts w:asciiTheme="minorEastAsia" w:hAnsiTheme="minorEastAsia" w:hint="eastAsia"/>
          <w:sz w:val="22"/>
        </w:rPr>
        <w:t>、様々な学問領域でも広く使われてい</w:t>
      </w:r>
      <w:r w:rsidR="0098347D" w:rsidRPr="005B3EEF">
        <w:rPr>
          <w:rFonts w:asciiTheme="minorEastAsia" w:hAnsiTheme="minorEastAsia" w:hint="eastAsia"/>
          <w:sz w:val="22"/>
        </w:rPr>
        <w:t>る手法です。</w:t>
      </w:r>
    </w:p>
    <w:p w14:paraId="33707B22" w14:textId="49A6197E" w:rsidR="002B3D75" w:rsidRPr="00B01B15" w:rsidRDefault="00531BC7" w:rsidP="00D624AC">
      <w:pPr>
        <w:adjustRightInd w:val="0"/>
        <w:snapToGrid w:val="0"/>
        <w:ind w:firstLineChars="100" w:firstLine="220"/>
        <w:rPr>
          <w:rFonts w:asciiTheme="minorEastAsia" w:hAnsiTheme="minorEastAsia"/>
          <w:sz w:val="22"/>
        </w:rPr>
      </w:pPr>
      <w:r w:rsidRPr="00B01B15">
        <w:rPr>
          <w:rFonts w:asciiTheme="minorEastAsia" w:hAnsiTheme="minorEastAsia" w:hint="eastAsia"/>
          <w:sz w:val="22"/>
        </w:rPr>
        <w:t>社会調査</w:t>
      </w:r>
      <w:r w:rsidR="00A51DA2" w:rsidRPr="00B01B15">
        <w:rPr>
          <w:rFonts w:asciiTheme="minorEastAsia" w:hAnsiTheme="minorEastAsia" w:hint="eastAsia"/>
          <w:sz w:val="22"/>
        </w:rPr>
        <w:t>は</w:t>
      </w:r>
      <w:r w:rsidRPr="00B01B15">
        <w:rPr>
          <w:rFonts w:asciiTheme="minorEastAsia" w:hAnsiTheme="minorEastAsia" w:hint="eastAsia"/>
          <w:sz w:val="22"/>
        </w:rPr>
        <w:t>、</w:t>
      </w:r>
      <w:r w:rsidR="00A51DA2" w:rsidRPr="00B01B15">
        <w:rPr>
          <w:rFonts w:asciiTheme="minorEastAsia" w:hAnsiTheme="minorEastAsia" w:hint="eastAsia"/>
          <w:sz w:val="22"/>
        </w:rPr>
        <w:t>どのような方法であれ、調査対象者に負担をかけ、プライバシー侵害や個人情報の漏洩の危険を含んでいます。</w:t>
      </w:r>
      <w:r w:rsidRPr="00B01B15">
        <w:rPr>
          <w:rFonts w:asciiTheme="minorEastAsia" w:hAnsiTheme="minorEastAsia" w:hint="eastAsia"/>
          <w:sz w:val="22"/>
        </w:rPr>
        <w:t>そのため、</w:t>
      </w:r>
      <w:r w:rsidR="003D4015" w:rsidRPr="00B01B15">
        <w:rPr>
          <w:rFonts w:asciiTheme="minorEastAsia" w:hAnsiTheme="minorEastAsia" w:hint="eastAsia"/>
          <w:sz w:val="22"/>
        </w:rPr>
        <w:t>日本社会学会では、「日本社会学会倫理綱領にもとづく研究指針」（以下，</w:t>
      </w:r>
      <w:r w:rsidR="006753BD" w:rsidRPr="00B01B15">
        <w:rPr>
          <w:rFonts w:asciiTheme="minorEastAsia" w:hAnsiTheme="minorEastAsia" w:hint="eastAsia"/>
          <w:sz w:val="22"/>
        </w:rPr>
        <w:t>日社</w:t>
      </w:r>
      <w:r w:rsidR="003D4015" w:rsidRPr="00B01B15">
        <w:rPr>
          <w:rFonts w:asciiTheme="minorEastAsia" w:hAnsiTheme="minorEastAsia" w:hint="eastAsia"/>
          <w:sz w:val="22"/>
        </w:rPr>
        <w:t>研究指針）を</w:t>
      </w:r>
      <w:r w:rsidR="009C7806" w:rsidRPr="00B01B15">
        <w:rPr>
          <w:rFonts w:asciiTheme="minorEastAsia" w:hAnsiTheme="minorEastAsia" w:hint="eastAsia"/>
          <w:sz w:val="22"/>
        </w:rPr>
        <w:t>策定し</w:t>
      </w:r>
      <w:r w:rsidRPr="00B01B15">
        <w:rPr>
          <w:rFonts w:asciiTheme="minorEastAsia" w:hAnsiTheme="minorEastAsia" w:hint="eastAsia"/>
          <w:sz w:val="22"/>
        </w:rPr>
        <w:t>、</w:t>
      </w:r>
      <w:r w:rsidR="003338FE" w:rsidRPr="00B01B15">
        <w:rPr>
          <w:rFonts w:asciiTheme="minorEastAsia" w:hAnsiTheme="minorEastAsia" w:hint="eastAsia"/>
          <w:sz w:val="22"/>
        </w:rPr>
        <w:t>会員に対し</w:t>
      </w:r>
      <w:r w:rsidRPr="00B01B15">
        <w:rPr>
          <w:rFonts w:asciiTheme="minorEastAsia" w:hAnsiTheme="minorEastAsia" w:hint="eastAsia"/>
          <w:sz w:val="22"/>
        </w:rPr>
        <w:t>て</w:t>
      </w:r>
      <w:r w:rsidR="003338FE" w:rsidRPr="00B01B15">
        <w:rPr>
          <w:rFonts w:asciiTheme="minorEastAsia" w:hAnsiTheme="minorEastAsia" w:hint="eastAsia"/>
          <w:sz w:val="22"/>
        </w:rPr>
        <w:t>、慎重な研究計画の設計や、研究計画への客観的な助言を得ること、調査対象者や関係する地域や集団を保護し、誠実な対応をすること</w:t>
      </w:r>
      <w:r w:rsidRPr="00B01B15">
        <w:rPr>
          <w:rFonts w:asciiTheme="minorEastAsia" w:hAnsiTheme="minorEastAsia" w:hint="eastAsia"/>
          <w:sz w:val="22"/>
        </w:rPr>
        <w:t>等</w:t>
      </w:r>
      <w:r w:rsidR="003338FE" w:rsidRPr="00B01B15">
        <w:rPr>
          <w:rFonts w:asciiTheme="minorEastAsia" w:hAnsiTheme="minorEastAsia" w:hint="eastAsia"/>
          <w:sz w:val="22"/>
        </w:rPr>
        <w:t>を要請しています。</w:t>
      </w:r>
      <w:r w:rsidR="00D624AC">
        <w:rPr>
          <w:rFonts w:asciiTheme="minorEastAsia" w:hAnsiTheme="minorEastAsia" w:hint="eastAsia"/>
          <w:sz w:val="22"/>
        </w:rPr>
        <w:t>その一方で、</w:t>
      </w:r>
      <w:r w:rsidR="006753BD" w:rsidRPr="00B01B15">
        <w:rPr>
          <w:rFonts w:asciiTheme="minorEastAsia" w:hAnsiTheme="minorEastAsia" w:hint="eastAsia"/>
          <w:sz w:val="22"/>
        </w:rPr>
        <w:t>現在、</w:t>
      </w:r>
      <w:r w:rsidR="00A23767" w:rsidRPr="00B01B15">
        <w:rPr>
          <w:rFonts w:asciiTheme="minorEastAsia" w:hAnsiTheme="minorEastAsia" w:hint="eastAsia"/>
          <w:sz w:val="22"/>
        </w:rPr>
        <w:t>諸外国において</w:t>
      </w:r>
      <w:r w:rsidR="002C7E7A" w:rsidRPr="00B01B15">
        <w:rPr>
          <w:rFonts w:asciiTheme="minorEastAsia" w:hAnsiTheme="minorEastAsia" w:hint="eastAsia"/>
          <w:sz w:val="22"/>
        </w:rPr>
        <w:t>、必ずしも</w:t>
      </w:r>
      <w:r w:rsidR="00A23767" w:rsidRPr="00B01B15">
        <w:rPr>
          <w:rFonts w:asciiTheme="minorEastAsia" w:hAnsiTheme="minorEastAsia" w:hint="eastAsia"/>
          <w:sz w:val="22"/>
        </w:rPr>
        <w:t>社会調査への倫理審査</w:t>
      </w:r>
      <w:r w:rsidR="006753BD" w:rsidRPr="00B01B15">
        <w:rPr>
          <w:rFonts w:asciiTheme="minorEastAsia" w:hAnsiTheme="minorEastAsia" w:hint="eastAsia"/>
          <w:sz w:val="22"/>
        </w:rPr>
        <w:t>が</w:t>
      </w:r>
      <w:r w:rsidR="00A23767" w:rsidRPr="00B01B15">
        <w:rPr>
          <w:rFonts w:asciiTheme="minorEastAsia" w:hAnsiTheme="minorEastAsia" w:hint="eastAsia"/>
          <w:sz w:val="22"/>
        </w:rPr>
        <w:t>必須</w:t>
      </w:r>
      <w:r w:rsidR="002B3D75" w:rsidRPr="00B01B15">
        <w:rPr>
          <w:rFonts w:asciiTheme="minorEastAsia" w:hAnsiTheme="minorEastAsia" w:hint="eastAsia"/>
          <w:sz w:val="22"/>
        </w:rPr>
        <w:t>で</w:t>
      </w:r>
      <w:r w:rsidR="00A23767" w:rsidRPr="00B01B15">
        <w:rPr>
          <w:rFonts w:asciiTheme="minorEastAsia" w:hAnsiTheme="minorEastAsia" w:hint="eastAsia"/>
          <w:sz w:val="22"/>
        </w:rPr>
        <w:t>な</w:t>
      </w:r>
      <w:r w:rsidR="002B3D75" w:rsidRPr="00B01B15">
        <w:rPr>
          <w:rFonts w:asciiTheme="minorEastAsia" w:hAnsiTheme="minorEastAsia" w:hint="eastAsia"/>
          <w:sz w:val="22"/>
        </w:rPr>
        <w:t>いこと</w:t>
      </w:r>
      <w:r w:rsidR="00A23767" w:rsidRPr="00B01B15">
        <w:rPr>
          <w:rFonts w:asciiTheme="minorEastAsia" w:hAnsiTheme="minorEastAsia" w:hint="eastAsia"/>
          <w:sz w:val="22"/>
        </w:rPr>
        <w:t>、</w:t>
      </w:r>
      <w:r w:rsidRPr="00B01B15">
        <w:rPr>
          <w:rFonts w:asciiTheme="minorEastAsia" w:hAnsiTheme="minorEastAsia" w:hint="eastAsia"/>
          <w:sz w:val="22"/>
        </w:rPr>
        <w:t>また</w:t>
      </w:r>
      <w:r w:rsidR="006753BD" w:rsidRPr="00B01B15">
        <w:rPr>
          <w:rFonts w:asciiTheme="minorEastAsia" w:hAnsiTheme="minorEastAsia" w:hint="eastAsia"/>
          <w:sz w:val="22"/>
        </w:rPr>
        <w:t>国内には</w:t>
      </w:r>
      <w:r w:rsidR="00A23767" w:rsidRPr="00B01B15">
        <w:rPr>
          <w:rFonts w:asciiTheme="minorEastAsia" w:hAnsiTheme="minorEastAsia" w:hint="eastAsia"/>
          <w:sz w:val="22"/>
        </w:rPr>
        <w:t>社会調査の専門家</w:t>
      </w:r>
      <w:r w:rsidR="002B3D75" w:rsidRPr="00B01B15">
        <w:rPr>
          <w:rFonts w:asciiTheme="minorEastAsia" w:hAnsiTheme="minorEastAsia" w:hint="eastAsia"/>
          <w:sz w:val="22"/>
        </w:rPr>
        <w:t>を</w:t>
      </w:r>
      <w:r w:rsidR="006753BD" w:rsidRPr="00B01B15">
        <w:rPr>
          <w:rFonts w:asciiTheme="minorEastAsia" w:hAnsiTheme="minorEastAsia" w:hint="eastAsia"/>
          <w:sz w:val="22"/>
        </w:rPr>
        <w:t>委員</w:t>
      </w:r>
      <w:r w:rsidR="002B3D75" w:rsidRPr="00B01B15">
        <w:rPr>
          <w:rFonts w:asciiTheme="minorEastAsia" w:hAnsiTheme="minorEastAsia" w:hint="eastAsia"/>
          <w:sz w:val="22"/>
        </w:rPr>
        <w:t>に含まない</w:t>
      </w:r>
      <w:r w:rsidR="006753BD" w:rsidRPr="00B01B15">
        <w:rPr>
          <w:rFonts w:asciiTheme="minorEastAsia" w:hAnsiTheme="minorEastAsia" w:hint="eastAsia"/>
          <w:sz w:val="22"/>
        </w:rPr>
        <w:t>倫理審査委員会</w:t>
      </w:r>
      <w:r w:rsidR="002B3D75" w:rsidRPr="00B01B15">
        <w:rPr>
          <w:rFonts w:asciiTheme="minorEastAsia" w:hAnsiTheme="minorEastAsia" w:hint="eastAsia"/>
          <w:sz w:val="22"/>
        </w:rPr>
        <w:t>もあることから、</w:t>
      </w:r>
      <w:r w:rsidR="00211018" w:rsidRPr="00B01B15">
        <w:rPr>
          <w:rFonts w:asciiTheme="minorEastAsia" w:hAnsiTheme="minorEastAsia" w:hint="eastAsia"/>
          <w:sz w:val="22"/>
        </w:rPr>
        <w:t>「</w:t>
      </w:r>
      <w:r w:rsidR="002C7E7A" w:rsidRPr="00B01B15">
        <w:rPr>
          <w:rFonts w:asciiTheme="minorEastAsia" w:hAnsiTheme="minorEastAsia" w:hint="eastAsia"/>
          <w:sz w:val="22"/>
        </w:rPr>
        <w:t>日社研究指針</w:t>
      </w:r>
      <w:r w:rsidR="00211018" w:rsidRPr="00B01B15">
        <w:rPr>
          <w:rFonts w:asciiTheme="minorEastAsia" w:hAnsiTheme="minorEastAsia" w:hint="eastAsia"/>
          <w:sz w:val="22"/>
        </w:rPr>
        <w:t>」</w:t>
      </w:r>
      <w:r w:rsidR="002C7E7A" w:rsidRPr="00B01B15">
        <w:rPr>
          <w:rFonts w:asciiTheme="minorEastAsia" w:hAnsiTheme="minorEastAsia" w:hint="eastAsia"/>
          <w:sz w:val="22"/>
        </w:rPr>
        <w:t>では</w:t>
      </w:r>
      <w:r w:rsidR="002B3D75" w:rsidRPr="00B01B15">
        <w:rPr>
          <w:rFonts w:asciiTheme="minorEastAsia" w:hAnsiTheme="minorEastAsia" w:hint="eastAsia"/>
          <w:sz w:val="22"/>
        </w:rPr>
        <w:t>社会調査を実施する会員に対して、</w:t>
      </w:r>
      <w:r w:rsidR="003D4015" w:rsidRPr="00B01B15">
        <w:rPr>
          <w:rFonts w:asciiTheme="minorEastAsia" w:hAnsiTheme="minorEastAsia" w:hint="eastAsia"/>
          <w:sz w:val="22"/>
        </w:rPr>
        <w:t>倫理審査</w:t>
      </w:r>
      <w:r w:rsidR="002C7E7A" w:rsidRPr="00B01B15">
        <w:rPr>
          <w:rFonts w:asciiTheme="minorEastAsia" w:hAnsiTheme="minorEastAsia" w:hint="eastAsia"/>
          <w:sz w:val="22"/>
        </w:rPr>
        <w:t>の</w:t>
      </w:r>
      <w:r w:rsidR="006753BD" w:rsidRPr="00B01B15">
        <w:rPr>
          <w:rFonts w:asciiTheme="minorEastAsia" w:hAnsiTheme="minorEastAsia" w:hint="eastAsia"/>
          <w:sz w:val="22"/>
        </w:rPr>
        <w:t>受審を</w:t>
      </w:r>
      <w:r w:rsidR="003D4015" w:rsidRPr="00B01B15">
        <w:rPr>
          <w:rFonts w:asciiTheme="minorEastAsia" w:hAnsiTheme="minorEastAsia" w:hint="eastAsia"/>
          <w:sz w:val="22"/>
        </w:rPr>
        <w:t>求めて</w:t>
      </w:r>
      <w:r w:rsidR="006753BD" w:rsidRPr="00B01B15">
        <w:rPr>
          <w:rFonts w:asciiTheme="minorEastAsia" w:hAnsiTheme="minorEastAsia" w:hint="eastAsia"/>
          <w:sz w:val="22"/>
        </w:rPr>
        <w:t>いません。</w:t>
      </w:r>
    </w:p>
    <w:p w14:paraId="6DF59A5B" w14:textId="5E50A924" w:rsidR="00CD376D" w:rsidRPr="00B01B15" w:rsidRDefault="00211018" w:rsidP="00B01B15">
      <w:pPr>
        <w:adjustRightInd w:val="0"/>
        <w:snapToGrid w:val="0"/>
        <w:ind w:firstLineChars="100" w:firstLine="220"/>
        <w:rPr>
          <w:rFonts w:asciiTheme="minorEastAsia" w:hAnsiTheme="minorEastAsia"/>
          <w:sz w:val="22"/>
        </w:rPr>
      </w:pPr>
      <w:r w:rsidRPr="00B01B15">
        <w:rPr>
          <w:rFonts w:asciiTheme="minorEastAsia" w:hAnsiTheme="minorEastAsia" w:hint="eastAsia"/>
          <w:sz w:val="22"/>
        </w:rPr>
        <w:t>しかしながら、</w:t>
      </w:r>
      <w:r w:rsidRPr="00B01B15">
        <w:rPr>
          <w:rFonts w:asciiTheme="minorEastAsia" w:hAnsiTheme="minorEastAsia"/>
          <w:sz w:val="22"/>
        </w:rPr>
        <w:t>2023年に</w:t>
      </w:r>
      <w:r w:rsidR="003338FE" w:rsidRPr="00B01B15">
        <w:rPr>
          <w:rFonts w:asciiTheme="minorEastAsia" w:hAnsiTheme="minorEastAsia" w:hint="eastAsia"/>
          <w:sz w:val="22"/>
        </w:rPr>
        <w:t>本学会の会員</w:t>
      </w:r>
      <w:r w:rsidR="00CD376D" w:rsidRPr="00B01B15">
        <w:rPr>
          <w:rFonts w:asciiTheme="minorEastAsia" w:hAnsiTheme="minorEastAsia" w:hint="eastAsia"/>
          <w:sz w:val="22"/>
        </w:rPr>
        <w:t>が受けた</w:t>
      </w:r>
      <w:r w:rsidR="003338FE" w:rsidRPr="00B01B15">
        <w:rPr>
          <w:rFonts w:asciiTheme="minorEastAsia" w:hAnsiTheme="minorEastAsia" w:hint="eastAsia"/>
          <w:sz w:val="22"/>
        </w:rPr>
        <w:t>倫理審査の経験</w:t>
      </w:r>
      <w:r w:rsidR="00CD376D" w:rsidRPr="00B01B15">
        <w:rPr>
          <w:rFonts w:asciiTheme="minorEastAsia" w:hAnsiTheme="minorEastAsia" w:hint="eastAsia"/>
          <w:sz w:val="22"/>
        </w:rPr>
        <w:t>を調査したところ、</w:t>
      </w:r>
      <w:r w:rsidR="00CC6825" w:rsidRPr="00B01B15">
        <w:rPr>
          <w:rFonts w:asciiTheme="minorEastAsia" w:hAnsiTheme="minorEastAsia" w:hint="eastAsia"/>
          <w:sz w:val="22"/>
        </w:rPr>
        <w:t>医学をはじめとする他の学問分野の基準で運営される倫理審査委員会を受ける義務を課されている会員や、社会調査への理解が不十分な委員会からの修正指示によって本来の社会調査の趣旨が損なわれるような計画変更を迫られる会員がいることがわかりました</w:t>
      </w:r>
      <w:r w:rsidR="00CC6825">
        <w:rPr>
          <w:rFonts w:asciiTheme="minorEastAsia" w:hAnsiTheme="minorEastAsia" w:hint="eastAsia"/>
          <w:sz w:val="22"/>
        </w:rPr>
        <w:t>。</w:t>
      </w:r>
    </w:p>
    <w:p w14:paraId="055DAA29" w14:textId="58A5E2E0" w:rsidR="002C7E7A" w:rsidRPr="00B01B15" w:rsidRDefault="006753BD" w:rsidP="00B01B15">
      <w:pPr>
        <w:adjustRightInd w:val="0"/>
        <w:snapToGrid w:val="0"/>
        <w:ind w:firstLineChars="100" w:firstLine="220"/>
        <w:rPr>
          <w:rFonts w:asciiTheme="minorEastAsia" w:hAnsiTheme="minorEastAsia"/>
          <w:sz w:val="22"/>
        </w:rPr>
      </w:pPr>
      <w:r w:rsidRPr="00B01B15">
        <w:rPr>
          <w:rFonts w:asciiTheme="minorEastAsia" w:hAnsiTheme="minorEastAsia" w:hint="eastAsia"/>
          <w:sz w:val="22"/>
        </w:rPr>
        <w:t>そこで、</w:t>
      </w:r>
      <w:r w:rsidR="00211018" w:rsidRPr="00B01B15">
        <w:rPr>
          <w:rFonts w:asciiTheme="minorEastAsia" w:hAnsiTheme="minorEastAsia" w:hint="eastAsia"/>
          <w:sz w:val="22"/>
        </w:rPr>
        <w:t>社会学的な関心から実施される</w:t>
      </w:r>
      <w:r w:rsidR="002C7E7A" w:rsidRPr="00B01B15">
        <w:rPr>
          <w:rFonts w:asciiTheme="minorEastAsia" w:hAnsiTheme="minorEastAsia" w:hint="eastAsia"/>
          <w:sz w:val="22"/>
        </w:rPr>
        <w:t>社会調査の研究計画に対しては、</w:t>
      </w:r>
      <w:r w:rsidR="009B6186" w:rsidRPr="00B01B15">
        <w:rPr>
          <w:rFonts w:asciiTheme="minorEastAsia" w:hAnsiTheme="minorEastAsia" w:hint="eastAsia"/>
          <w:sz w:val="22"/>
        </w:rPr>
        <w:t>下記の点を</w:t>
      </w:r>
      <w:r w:rsidRPr="00B01B15">
        <w:rPr>
          <w:rFonts w:asciiTheme="minorEastAsia" w:hAnsiTheme="minorEastAsia" w:hint="eastAsia"/>
          <w:sz w:val="22"/>
        </w:rPr>
        <w:t>ご</w:t>
      </w:r>
      <w:r w:rsidR="002B3D75" w:rsidRPr="00B01B15">
        <w:rPr>
          <w:rFonts w:asciiTheme="minorEastAsia" w:hAnsiTheme="minorEastAsia" w:hint="eastAsia"/>
          <w:sz w:val="22"/>
        </w:rPr>
        <w:t>考慮</w:t>
      </w:r>
      <w:r w:rsidR="002C7E7A" w:rsidRPr="00B01B15">
        <w:rPr>
          <w:rFonts w:asciiTheme="minorEastAsia" w:hAnsiTheme="minorEastAsia" w:hint="eastAsia"/>
          <w:sz w:val="22"/>
        </w:rPr>
        <w:t>いただきたく、</w:t>
      </w:r>
      <w:r w:rsidRPr="00B01B15">
        <w:rPr>
          <w:rFonts w:asciiTheme="minorEastAsia" w:hAnsiTheme="minorEastAsia" w:hint="eastAsia"/>
          <w:sz w:val="22"/>
        </w:rPr>
        <w:t>お願い申し上げます。</w:t>
      </w:r>
    </w:p>
    <w:p w14:paraId="09E372EA" w14:textId="77777777" w:rsidR="002B3D75" w:rsidRPr="00B01B15" w:rsidRDefault="002B3D75" w:rsidP="00CC6825">
      <w:pPr>
        <w:adjustRightInd w:val="0"/>
        <w:snapToGrid w:val="0"/>
        <w:rPr>
          <w:rFonts w:asciiTheme="minorEastAsia" w:hAnsiTheme="minorEastAsia"/>
          <w:sz w:val="22"/>
        </w:rPr>
      </w:pPr>
    </w:p>
    <w:p w14:paraId="41D1CDFC" w14:textId="77777777" w:rsidR="009B6186" w:rsidRPr="00B01B15" w:rsidRDefault="009B6186" w:rsidP="00B01B15">
      <w:pPr>
        <w:pStyle w:val="af0"/>
        <w:adjustRightInd w:val="0"/>
        <w:snapToGrid w:val="0"/>
        <w:rPr>
          <w:rFonts w:asciiTheme="minorEastAsia" w:hAnsiTheme="minorEastAsia"/>
          <w:sz w:val="22"/>
        </w:rPr>
      </w:pPr>
      <w:r w:rsidRPr="00B01B15">
        <w:rPr>
          <w:rFonts w:asciiTheme="minorEastAsia" w:hAnsiTheme="minorEastAsia" w:hint="eastAsia"/>
          <w:sz w:val="22"/>
        </w:rPr>
        <w:t>記</w:t>
      </w:r>
    </w:p>
    <w:p w14:paraId="28D81DCE" w14:textId="77777777" w:rsidR="009B6186" w:rsidRPr="00B01B15" w:rsidRDefault="009B6186" w:rsidP="00B01B15">
      <w:pPr>
        <w:adjustRightInd w:val="0"/>
        <w:snapToGrid w:val="0"/>
        <w:rPr>
          <w:rFonts w:asciiTheme="minorEastAsia" w:hAnsiTheme="minorEastAsia"/>
          <w:sz w:val="22"/>
        </w:rPr>
      </w:pPr>
    </w:p>
    <w:p w14:paraId="3F870A6B" w14:textId="32EEC4FB" w:rsidR="009B6186" w:rsidRDefault="009B6186" w:rsidP="00FF65AB">
      <w:pPr>
        <w:pStyle w:val="a9"/>
        <w:numPr>
          <w:ilvl w:val="0"/>
          <w:numId w:val="7"/>
        </w:numPr>
        <w:adjustRightInd w:val="0"/>
        <w:snapToGrid w:val="0"/>
        <w:contextualSpacing w:val="0"/>
        <w:rPr>
          <w:rFonts w:asciiTheme="minorEastAsia" w:hAnsiTheme="minorEastAsia"/>
          <w:sz w:val="22"/>
        </w:rPr>
      </w:pPr>
      <w:r w:rsidRPr="00B01B15">
        <w:rPr>
          <w:rFonts w:asciiTheme="minorEastAsia" w:hAnsiTheme="minorEastAsia" w:hint="eastAsia"/>
          <w:sz w:val="22"/>
        </w:rPr>
        <w:t>貴機関において、</w:t>
      </w:r>
      <w:r w:rsidR="008B479A" w:rsidRPr="00B01B15">
        <w:rPr>
          <w:rFonts w:asciiTheme="minorEastAsia" w:hAnsiTheme="minorEastAsia" w:hint="eastAsia"/>
          <w:sz w:val="22"/>
        </w:rPr>
        <w:t>社会学的な関心から実施される</w:t>
      </w:r>
      <w:r w:rsidRPr="00B01B15">
        <w:rPr>
          <w:rFonts w:asciiTheme="minorEastAsia" w:hAnsiTheme="minorEastAsia" w:hint="eastAsia"/>
          <w:sz w:val="22"/>
        </w:rPr>
        <w:t>社会調査に対して</w:t>
      </w:r>
      <w:r w:rsidR="008B479A" w:rsidRPr="00B01B15">
        <w:rPr>
          <w:rFonts w:asciiTheme="minorEastAsia" w:hAnsiTheme="minorEastAsia" w:hint="eastAsia"/>
          <w:sz w:val="22"/>
        </w:rPr>
        <w:t>、</w:t>
      </w:r>
      <w:r w:rsidRPr="00B01B15">
        <w:rPr>
          <w:rFonts w:asciiTheme="minorEastAsia" w:hAnsiTheme="minorEastAsia" w:hint="eastAsia"/>
          <w:sz w:val="22"/>
        </w:rPr>
        <w:t>事前</w:t>
      </w:r>
      <w:r w:rsidR="008B479A" w:rsidRPr="00B01B15">
        <w:rPr>
          <w:rFonts w:asciiTheme="minorEastAsia" w:hAnsiTheme="minorEastAsia" w:hint="eastAsia"/>
          <w:sz w:val="22"/>
        </w:rPr>
        <w:t>に</w:t>
      </w:r>
      <w:r w:rsidRPr="00B01B15">
        <w:rPr>
          <w:rFonts w:asciiTheme="minorEastAsia" w:hAnsiTheme="minorEastAsia" w:hint="eastAsia"/>
          <w:sz w:val="22"/>
        </w:rPr>
        <w:t>倫理審査を実施する場合、</w:t>
      </w:r>
      <w:r w:rsidR="008B479A" w:rsidRPr="00B01B15">
        <w:rPr>
          <w:rFonts w:asciiTheme="minorEastAsia" w:hAnsiTheme="minorEastAsia" w:hint="eastAsia"/>
          <w:sz w:val="22"/>
        </w:rPr>
        <w:t>「</w:t>
      </w:r>
      <w:r w:rsidRPr="00B01B15">
        <w:rPr>
          <w:rFonts w:asciiTheme="minorEastAsia" w:hAnsiTheme="minorEastAsia" w:hint="eastAsia"/>
          <w:sz w:val="22"/>
        </w:rPr>
        <w:t>日社研究指針</w:t>
      </w:r>
      <w:r w:rsidR="008B479A" w:rsidRPr="00B01B15">
        <w:rPr>
          <w:rFonts w:asciiTheme="minorEastAsia" w:hAnsiTheme="minorEastAsia" w:hint="eastAsia"/>
          <w:sz w:val="22"/>
        </w:rPr>
        <w:t>」</w:t>
      </w:r>
      <w:r w:rsidRPr="00B01B15">
        <w:rPr>
          <w:rFonts w:asciiTheme="minorEastAsia" w:hAnsiTheme="minorEastAsia" w:hint="eastAsia"/>
          <w:sz w:val="22"/>
        </w:rPr>
        <w:t>を参照してくださいますよう、お願い申し上げます。</w:t>
      </w:r>
    </w:p>
    <w:p w14:paraId="0B8D92A6" w14:textId="645062B7" w:rsidR="009B6186" w:rsidRDefault="008B479A" w:rsidP="00FF65AB">
      <w:pPr>
        <w:pStyle w:val="a9"/>
        <w:numPr>
          <w:ilvl w:val="0"/>
          <w:numId w:val="7"/>
        </w:numPr>
        <w:adjustRightInd w:val="0"/>
        <w:snapToGrid w:val="0"/>
        <w:contextualSpacing w:val="0"/>
        <w:rPr>
          <w:rFonts w:asciiTheme="minorEastAsia" w:hAnsiTheme="minorEastAsia"/>
          <w:sz w:val="22"/>
        </w:rPr>
      </w:pPr>
      <w:r w:rsidRPr="00B01B15">
        <w:rPr>
          <w:rFonts w:asciiTheme="minorEastAsia" w:hAnsiTheme="minorEastAsia" w:hint="eastAsia"/>
          <w:sz w:val="22"/>
        </w:rPr>
        <w:t>社会学的な関心から実施される</w:t>
      </w:r>
      <w:r w:rsidR="00475CAE" w:rsidRPr="00B01B15">
        <w:rPr>
          <w:rFonts w:asciiTheme="minorEastAsia" w:hAnsiTheme="minorEastAsia" w:hint="eastAsia"/>
          <w:sz w:val="22"/>
        </w:rPr>
        <w:t>社会調査は、「人を対象とする生命科学・医学系研究に関する倫理指針」（文部科学省、厚生労働省、経済産業省）の対象</w:t>
      </w:r>
      <w:r w:rsidR="00CD376D" w:rsidRPr="00B01B15">
        <w:rPr>
          <w:rFonts w:asciiTheme="minorEastAsia" w:hAnsiTheme="minorEastAsia" w:hint="eastAsia"/>
          <w:sz w:val="22"/>
        </w:rPr>
        <w:t>ではありません</w:t>
      </w:r>
      <w:r w:rsidR="00B01B15">
        <w:rPr>
          <w:rStyle w:val="aff"/>
          <w:rFonts w:asciiTheme="minorEastAsia" w:hAnsiTheme="minorEastAsia"/>
          <w:sz w:val="22"/>
        </w:rPr>
        <w:footnoteReference w:id="2"/>
      </w:r>
      <w:r w:rsidR="00CD376D" w:rsidRPr="00B01B15">
        <w:rPr>
          <w:rFonts w:asciiTheme="minorEastAsia" w:hAnsiTheme="minorEastAsia" w:hint="eastAsia"/>
          <w:sz w:val="22"/>
        </w:rPr>
        <w:t>。</w:t>
      </w:r>
      <w:r w:rsidRPr="00B01B15">
        <w:rPr>
          <w:rFonts w:asciiTheme="minorEastAsia" w:hAnsiTheme="minorEastAsia" w:hint="eastAsia"/>
          <w:sz w:val="22"/>
        </w:rPr>
        <w:t>そのため、</w:t>
      </w:r>
      <w:r w:rsidR="00475CAE" w:rsidRPr="00B01B15">
        <w:rPr>
          <w:rFonts w:asciiTheme="minorEastAsia" w:hAnsiTheme="minorEastAsia" w:hint="eastAsia"/>
          <w:sz w:val="22"/>
        </w:rPr>
        <w:t>同</w:t>
      </w:r>
      <w:r w:rsidR="00475CAE" w:rsidRPr="00B01B15">
        <w:rPr>
          <w:rFonts w:asciiTheme="minorEastAsia" w:hAnsiTheme="minorEastAsia" w:hint="eastAsia"/>
          <w:sz w:val="22"/>
        </w:rPr>
        <w:lastRenderedPageBreak/>
        <w:t>指針が求める要件の遵守が、社会調査の実施にとって適切とは限りません。</w:t>
      </w:r>
      <w:r w:rsidR="009B6186" w:rsidRPr="00B01B15">
        <w:rPr>
          <w:rFonts w:asciiTheme="minorEastAsia" w:hAnsiTheme="minorEastAsia" w:hint="eastAsia"/>
          <w:sz w:val="22"/>
        </w:rPr>
        <w:t>貴機関の倫理審査委員会が</w:t>
      </w:r>
      <w:r w:rsidR="00475CAE" w:rsidRPr="00B01B15">
        <w:rPr>
          <w:rFonts w:asciiTheme="minorEastAsia" w:hAnsiTheme="minorEastAsia" w:hint="eastAsia"/>
          <w:sz w:val="22"/>
        </w:rPr>
        <w:t>同指針</w:t>
      </w:r>
      <w:r w:rsidR="009B6186" w:rsidRPr="00B01B15">
        <w:rPr>
          <w:rFonts w:asciiTheme="minorEastAsia" w:hAnsiTheme="minorEastAsia" w:hint="eastAsia"/>
          <w:sz w:val="22"/>
        </w:rPr>
        <w:t>に基づく審査を行っている場合、</w:t>
      </w:r>
      <w:r w:rsidRPr="00B01B15">
        <w:rPr>
          <w:rFonts w:asciiTheme="minorEastAsia" w:hAnsiTheme="minorEastAsia" w:hint="eastAsia"/>
          <w:sz w:val="22"/>
        </w:rPr>
        <w:t>社会学的な関心から実施される</w:t>
      </w:r>
      <w:r w:rsidR="009B6186" w:rsidRPr="00B01B15">
        <w:rPr>
          <w:rFonts w:asciiTheme="minorEastAsia" w:hAnsiTheme="minorEastAsia" w:hint="eastAsia"/>
          <w:sz w:val="22"/>
        </w:rPr>
        <w:t>社会調査</w:t>
      </w:r>
      <w:r w:rsidR="002C7E7A" w:rsidRPr="00B01B15">
        <w:rPr>
          <w:rFonts w:asciiTheme="minorEastAsia" w:hAnsiTheme="minorEastAsia" w:hint="eastAsia"/>
          <w:sz w:val="22"/>
        </w:rPr>
        <w:t>の研究計画を</w:t>
      </w:r>
      <w:r w:rsidR="006753BD" w:rsidRPr="00B01B15">
        <w:rPr>
          <w:rFonts w:asciiTheme="minorEastAsia" w:hAnsiTheme="minorEastAsia" w:hint="eastAsia"/>
          <w:sz w:val="22"/>
        </w:rPr>
        <w:t>倫理審査</w:t>
      </w:r>
      <w:r w:rsidR="00475CAE" w:rsidRPr="00B01B15">
        <w:rPr>
          <w:rFonts w:asciiTheme="minorEastAsia" w:hAnsiTheme="minorEastAsia" w:hint="eastAsia"/>
          <w:sz w:val="22"/>
        </w:rPr>
        <w:t>から</w:t>
      </w:r>
      <w:r w:rsidR="006753BD" w:rsidRPr="00B01B15">
        <w:rPr>
          <w:rFonts w:asciiTheme="minorEastAsia" w:hAnsiTheme="minorEastAsia" w:hint="eastAsia"/>
          <w:sz w:val="22"/>
        </w:rPr>
        <w:t>免除</w:t>
      </w:r>
      <w:r w:rsidR="009B6186" w:rsidRPr="00B01B15">
        <w:rPr>
          <w:rFonts w:asciiTheme="minorEastAsia" w:hAnsiTheme="minorEastAsia" w:hint="eastAsia"/>
          <w:sz w:val="22"/>
        </w:rPr>
        <w:t>する手続きを取</w:t>
      </w:r>
      <w:r w:rsidR="00475CAE" w:rsidRPr="00B01B15">
        <w:rPr>
          <w:rFonts w:asciiTheme="minorEastAsia" w:hAnsiTheme="minorEastAsia" w:hint="eastAsia"/>
          <w:sz w:val="22"/>
        </w:rPr>
        <w:t>ることを</w:t>
      </w:r>
      <w:r w:rsidR="006753BD" w:rsidRPr="00B01B15">
        <w:rPr>
          <w:rFonts w:asciiTheme="minorEastAsia" w:hAnsiTheme="minorEastAsia" w:hint="eastAsia"/>
          <w:sz w:val="22"/>
        </w:rPr>
        <w:t>ご検討ください。</w:t>
      </w:r>
    </w:p>
    <w:p w14:paraId="65C1BDA3" w14:textId="4A01496A" w:rsidR="00CC6825" w:rsidRPr="00CC6825" w:rsidRDefault="00FF65AB" w:rsidP="00CC6825">
      <w:pPr>
        <w:pStyle w:val="a9"/>
        <w:numPr>
          <w:ilvl w:val="0"/>
          <w:numId w:val="7"/>
        </w:numPr>
        <w:adjustRightInd w:val="0"/>
        <w:snapToGrid w:val="0"/>
        <w:contextualSpacing w:val="0"/>
        <w:rPr>
          <w:rFonts w:asciiTheme="minorEastAsia" w:hAnsiTheme="minorEastAsia"/>
          <w:sz w:val="22"/>
        </w:rPr>
      </w:pPr>
      <w:r w:rsidRPr="005B3EEF">
        <w:rPr>
          <w:rFonts w:asciiTheme="minorEastAsia" w:hAnsiTheme="minorEastAsia" w:hint="eastAsia"/>
          <w:sz w:val="22"/>
        </w:rPr>
        <w:t>海外では、</w:t>
      </w:r>
      <w:r w:rsidR="0098347D" w:rsidRPr="005B3EEF">
        <w:rPr>
          <w:rFonts w:asciiTheme="minorEastAsia" w:hAnsiTheme="minorEastAsia" w:hint="eastAsia"/>
          <w:sz w:val="22"/>
        </w:rPr>
        <w:t>客観的に「当該研究計画は</w:t>
      </w:r>
      <w:r w:rsidRPr="005B3EEF">
        <w:rPr>
          <w:rFonts w:asciiTheme="minorEastAsia" w:hAnsiTheme="minorEastAsia" w:hint="eastAsia"/>
          <w:sz w:val="22"/>
        </w:rPr>
        <w:t>倫理審査を要しない</w:t>
      </w:r>
      <w:r w:rsidR="0098347D" w:rsidRPr="005B3EEF">
        <w:rPr>
          <w:rFonts w:asciiTheme="minorEastAsia" w:hAnsiTheme="minorEastAsia" w:hint="eastAsia"/>
          <w:sz w:val="22"/>
        </w:rPr>
        <w:t>」</w:t>
      </w:r>
      <w:r w:rsidRPr="005B3EEF">
        <w:rPr>
          <w:rFonts w:asciiTheme="minorEastAsia" w:hAnsiTheme="minorEastAsia" w:hint="eastAsia"/>
          <w:sz w:val="22"/>
        </w:rPr>
        <w:t>と判断された証明</w:t>
      </w:r>
      <w:r w:rsidR="0098347D" w:rsidRPr="005B3EEF">
        <w:rPr>
          <w:rFonts w:asciiTheme="minorEastAsia" w:hAnsiTheme="minorEastAsia" w:hint="eastAsia"/>
          <w:sz w:val="22"/>
        </w:rPr>
        <w:t>として、</w:t>
      </w:r>
      <w:r w:rsidRPr="005B3EEF">
        <w:rPr>
          <w:rFonts w:asciiTheme="minorEastAsia" w:hAnsiTheme="minorEastAsia" w:hint="eastAsia"/>
          <w:sz w:val="22"/>
        </w:rPr>
        <w:t>所属機関の長や倫理審査委員会の委員長から</w:t>
      </w:r>
      <w:r w:rsidR="00D624AC" w:rsidRPr="005B3EEF">
        <w:rPr>
          <w:rFonts w:asciiTheme="minorEastAsia" w:hAnsiTheme="minorEastAsia" w:hint="eastAsia"/>
          <w:sz w:val="22"/>
        </w:rPr>
        <w:t>通知書や証明書が</w:t>
      </w:r>
      <w:r w:rsidRPr="005B3EEF">
        <w:rPr>
          <w:rFonts w:asciiTheme="minorEastAsia" w:hAnsiTheme="minorEastAsia" w:hint="eastAsia"/>
          <w:sz w:val="22"/>
        </w:rPr>
        <w:t>発行される</w:t>
      </w:r>
      <w:r w:rsidR="0098347D" w:rsidRPr="005B3EEF">
        <w:rPr>
          <w:rFonts w:asciiTheme="minorEastAsia" w:hAnsiTheme="minorEastAsia" w:hint="eastAsia"/>
          <w:sz w:val="22"/>
        </w:rPr>
        <w:t>ことがあり、</w:t>
      </w:r>
      <w:r w:rsidRPr="005B3EEF">
        <w:rPr>
          <w:rFonts w:asciiTheme="minorEastAsia" w:hAnsiTheme="minorEastAsia" w:hint="eastAsia"/>
          <w:sz w:val="22"/>
        </w:rPr>
        <w:t>本学会の会員</w:t>
      </w:r>
      <w:r w:rsidR="0098347D" w:rsidRPr="005B3EEF">
        <w:rPr>
          <w:rFonts w:asciiTheme="minorEastAsia" w:hAnsiTheme="minorEastAsia" w:hint="eastAsia"/>
          <w:sz w:val="22"/>
        </w:rPr>
        <w:t>も</w:t>
      </w:r>
      <w:r w:rsidRPr="005B3EEF">
        <w:rPr>
          <w:rFonts w:asciiTheme="minorEastAsia" w:hAnsiTheme="minorEastAsia" w:hint="eastAsia"/>
          <w:sz w:val="22"/>
        </w:rPr>
        <w:t>、学会で</w:t>
      </w:r>
      <w:r w:rsidRPr="00547CE4">
        <w:rPr>
          <w:rFonts w:asciiTheme="minorEastAsia" w:hAnsiTheme="minorEastAsia" w:hint="eastAsia"/>
          <w:sz w:val="22"/>
        </w:rPr>
        <w:t>の発表や学術誌への投稿に際して、倫理審査を免除した旨の証明の発行を希望する</w:t>
      </w:r>
      <w:r>
        <w:rPr>
          <w:rFonts w:asciiTheme="minorEastAsia" w:hAnsiTheme="minorEastAsia" w:hint="eastAsia"/>
          <w:sz w:val="22"/>
        </w:rPr>
        <w:t>ことがあります。</w:t>
      </w:r>
      <w:r w:rsidR="00B01B15" w:rsidRPr="0098347D">
        <w:rPr>
          <w:rFonts w:asciiTheme="minorEastAsia" w:hAnsiTheme="minorEastAsia" w:hint="eastAsia"/>
          <w:sz w:val="22"/>
        </w:rPr>
        <w:t>その場合、以下に示すように</w:t>
      </w:r>
      <w:r w:rsidR="0098347D" w:rsidRPr="0098347D">
        <w:rPr>
          <w:rFonts w:asciiTheme="minorEastAsia" w:hAnsiTheme="minorEastAsia" w:hint="eastAsia"/>
          <w:sz w:val="22"/>
        </w:rPr>
        <w:t>、</w:t>
      </w:r>
      <w:r w:rsidR="00B01B15" w:rsidRPr="0098347D">
        <w:rPr>
          <w:rFonts w:asciiTheme="minorEastAsia" w:hAnsiTheme="minorEastAsia" w:hint="eastAsia"/>
          <w:sz w:val="22"/>
        </w:rPr>
        <w:t>倫理審査の対象には</w:t>
      </w:r>
      <w:r w:rsidR="00B01B15" w:rsidRPr="005B3EEF">
        <w:rPr>
          <w:rFonts w:hint="eastAsia"/>
          <w:sz w:val="22"/>
        </w:rPr>
        <w:t>該当しないと判断したことを示す通知書の発行をご検討ください。</w:t>
      </w:r>
      <w:r w:rsidR="00CC6825" w:rsidRPr="005B3EEF">
        <w:rPr>
          <w:rFonts w:hint="eastAsia"/>
          <w:sz w:val="22"/>
        </w:rPr>
        <w:t>なお、本書式例では、「人を対象とする生命科学・医学系研究に関する倫理指針」の適用範囲に該当しないとの判断をした場合を想定していますが、貴研究機関内の規則等に置き換えても差し支えないものです。</w:t>
      </w:r>
    </w:p>
    <w:p w14:paraId="48882263" w14:textId="1649E0B0" w:rsidR="00FF65AB" w:rsidRDefault="00B01B15" w:rsidP="00B01B15">
      <w:pPr>
        <w:pStyle w:val="a9"/>
        <w:adjustRightInd w:val="0"/>
        <w:snapToGrid w:val="0"/>
        <w:ind w:left="630"/>
        <w:contextualSpacing w:val="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5A0D29F" wp14:editId="2AC4811D">
                <wp:simplePos x="0" y="0"/>
                <wp:positionH relativeFrom="column">
                  <wp:posOffset>403529</wp:posOffset>
                </wp:positionH>
                <wp:positionV relativeFrom="paragraph">
                  <wp:posOffset>105327</wp:posOffset>
                </wp:positionV>
                <wp:extent cx="5748213" cy="3681454"/>
                <wp:effectExtent l="0" t="0" r="24130" b="14605"/>
                <wp:wrapNone/>
                <wp:docPr id="884867026" name="テキスト ボックス 1"/>
                <wp:cNvGraphicFramePr/>
                <a:graphic xmlns:a="http://schemas.openxmlformats.org/drawingml/2006/main">
                  <a:graphicData uri="http://schemas.microsoft.com/office/word/2010/wordprocessingShape">
                    <wps:wsp>
                      <wps:cNvSpPr txBox="1"/>
                      <wps:spPr>
                        <a:xfrm>
                          <a:off x="0" y="0"/>
                          <a:ext cx="5748213" cy="3681454"/>
                        </a:xfrm>
                        <a:prstGeom prst="rect">
                          <a:avLst/>
                        </a:prstGeom>
                        <a:solidFill>
                          <a:schemeClr val="lt1"/>
                        </a:solidFill>
                        <a:ln w="6350">
                          <a:solidFill>
                            <a:prstClr val="black"/>
                          </a:solidFill>
                        </a:ln>
                      </wps:spPr>
                      <wps:txbx>
                        <w:txbxContent>
                          <w:p w14:paraId="14293E75" w14:textId="7839E300" w:rsidR="00B01B15" w:rsidRPr="00B01B15" w:rsidRDefault="00B01B15" w:rsidP="00B01B15">
                            <w:pPr>
                              <w:widowControl/>
                              <w:tabs>
                                <w:tab w:val="left" w:pos="1701"/>
                              </w:tabs>
                              <w:adjustRightInd w:val="0"/>
                              <w:snapToGrid w:val="0"/>
                              <w:jc w:val="center"/>
                              <w:rPr>
                                <w:rFonts w:asciiTheme="minorEastAsia" w:hAnsiTheme="minorEastAsia"/>
                                <w:szCs w:val="21"/>
                              </w:rPr>
                            </w:pPr>
                            <w:r w:rsidRPr="00B01B15">
                              <w:rPr>
                                <w:rFonts w:asciiTheme="minorEastAsia" w:hAnsiTheme="minorEastAsia" w:hint="eastAsia"/>
                                <w:b/>
                                <w:bCs/>
                                <w:szCs w:val="21"/>
                              </w:rPr>
                              <w:t>倫理審査免除通知書</w:t>
                            </w:r>
                            <w:r w:rsidR="00120311">
                              <w:rPr>
                                <w:rFonts w:asciiTheme="minorEastAsia" w:hAnsiTheme="minorEastAsia" w:hint="eastAsia"/>
                                <w:b/>
                                <w:bCs/>
                                <w:szCs w:val="21"/>
                              </w:rPr>
                              <w:t>（</w:t>
                            </w:r>
                            <w:r>
                              <w:rPr>
                                <w:rFonts w:asciiTheme="minorEastAsia" w:hAnsiTheme="minorEastAsia" w:hint="eastAsia"/>
                                <w:b/>
                                <w:bCs/>
                                <w:szCs w:val="21"/>
                              </w:rPr>
                              <w:t>例</w:t>
                            </w:r>
                            <w:r w:rsidR="00120311">
                              <w:rPr>
                                <w:rFonts w:asciiTheme="minorEastAsia" w:hAnsiTheme="minorEastAsia" w:hint="eastAsia"/>
                                <w:b/>
                                <w:bCs/>
                                <w:szCs w:val="21"/>
                              </w:rPr>
                              <w:t>）</w:t>
                            </w:r>
                          </w:p>
                          <w:p w14:paraId="7DEBEB43" w14:textId="6ECBBF05" w:rsidR="00B01B15" w:rsidRDefault="00B01B15" w:rsidP="00B01B15"/>
                          <w:p w14:paraId="5EAD6665" w14:textId="77777777" w:rsidR="00B01B15" w:rsidRDefault="00B01B15" w:rsidP="00B01B15">
                            <w:r>
                              <w:rPr>
                                <w:rFonts w:hint="eastAsia"/>
                              </w:rPr>
                              <w:t>〇〇 様</w:t>
                            </w:r>
                          </w:p>
                          <w:p w14:paraId="3D3E10AD" w14:textId="77777777" w:rsidR="00B01B15" w:rsidRDefault="00B01B15" w:rsidP="00B01B15"/>
                          <w:p w14:paraId="11128A7A" w14:textId="77777777" w:rsidR="00B01B15" w:rsidRDefault="00B01B15" w:rsidP="00B01B15">
                            <w:r>
                              <w:rPr>
                                <w:rFonts w:hint="eastAsia"/>
                              </w:rPr>
                              <w:t xml:space="preserve">　本研究は、「人を対象とする生命科学・医学系研究に関する倫理指針」の適用範囲に該当しないため、審査免除に相当すると判断する。</w:t>
                            </w:r>
                          </w:p>
                          <w:p w14:paraId="0F5724B1" w14:textId="77777777" w:rsidR="00B01B15" w:rsidRDefault="00B01B15" w:rsidP="00B01B15"/>
                          <w:p w14:paraId="1D2760E3" w14:textId="77777777" w:rsidR="00B01B15" w:rsidRDefault="00B01B15" w:rsidP="00B01B15"/>
                          <w:p w14:paraId="0ABC9BFE" w14:textId="77777777" w:rsidR="00B01B15" w:rsidRDefault="00B01B15" w:rsidP="00B01B15">
                            <w:r>
                              <w:rPr>
                                <w:rFonts w:hint="eastAsia"/>
                              </w:rPr>
                              <w:t>通知番号：</w:t>
                            </w:r>
                          </w:p>
                          <w:p w14:paraId="00B9033E" w14:textId="77777777" w:rsidR="00B01B15" w:rsidRDefault="00B01B15" w:rsidP="00B01B15">
                            <w:r>
                              <w:rPr>
                                <w:rFonts w:hint="eastAsia"/>
                              </w:rPr>
                              <w:t>研究課題名：</w:t>
                            </w:r>
                          </w:p>
                          <w:p w14:paraId="54BE1C31" w14:textId="77777777" w:rsidR="00B01B15" w:rsidRDefault="00B01B15" w:rsidP="00B01B15"/>
                          <w:p w14:paraId="1C4C6643" w14:textId="77777777" w:rsidR="00B01B15" w:rsidRDefault="00B01B15" w:rsidP="00B01B15"/>
                          <w:p w14:paraId="39FBCAD8" w14:textId="77777777" w:rsidR="00B01B15" w:rsidRDefault="00B01B15" w:rsidP="00B01B15">
                            <w:pPr>
                              <w:jc w:val="right"/>
                            </w:pPr>
                            <w:r>
                              <w:rPr>
                                <w:rFonts w:hint="eastAsia"/>
                              </w:rPr>
                              <w:t>年　月　日</w:t>
                            </w:r>
                          </w:p>
                          <w:p w14:paraId="0BA18448" w14:textId="77777777" w:rsidR="00B01B15" w:rsidRDefault="00B01B15" w:rsidP="00B01B15">
                            <w:pPr>
                              <w:jc w:val="right"/>
                            </w:pPr>
                            <w:r>
                              <w:rPr>
                                <w:rFonts w:hint="eastAsia"/>
                              </w:rPr>
                              <w:t>××倫理審査委員会委員長</w:t>
                            </w:r>
                          </w:p>
                          <w:p w14:paraId="6435F447" w14:textId="75A048E6" w:rsidR="00B01B15" w:rsidRPr="00B01B15" w:rsidRDefault="00B01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0D29F" id="_x0000_t202" coordsize="21600,21600" o:spt="202" path="m,l,21600r21600,l21600,xe">
                <v:stroke joinstyle="miter"/>
                <v:path gradientshapeok="t" o:connecttype="rect"/>
              </v:shapetype>
              <v:shape id="テキスト ボックス 1" o:spid="_x0000_s1026" type="#_x0000_t202" style="position:absolute;left:0;text-align:left;margin-left:31.75pt;margin-top:8.3pt;width:452.6pt;height:2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" fillcolor="white [3201]" strokeweight=".5pt">
                <v:textbox>
                  <w:txbxContent>
                    <w:p w14:paraId="14293E75" w14:textId="7839E300" w:rsidR="00B01B15" w:rsidRPr="00B01B15" w:rsidRDefault="00B01B15" w:rsidP="00B01B15">
                      <w:pPr>
                        <w:widowControl/>
                        <w:tabs>
                          <w:tab w:val="left" w:pos="1701"/>
                        </w:tabs>
                        <w:adjustRightInd w:val="0"/>
                        <w:snapToGrid w:val="0"/>
                        <w:jc w:val="center"/>
                        <w:rPr>
                          <w:rFonts w:asciiTheme="minorEastAsia" w:hAnsiTheme="minorEastAsia"/>
                          <w:szCs w:val="21"/>
                        </w:rPr>
                      </w:pPr>
                      <w:r w:rsidRPr="00B01B15">
                        <w:rPr>
                          <w:rFonts w:asciiTheme="minorEastAsia" w:hAnsiTheme="minorEastAsia" w:hint="eastAsia"/>
                          <w:b/>
                          <w:bCs/>
                          <w:szCs w:val="21"/>
                        </w:rPr>
                        <w:t>倫理審査免除通知書</w:t>
                      </w:r>
                      <w:r w:rsidR="00120311">
                        <w:rPr>
                          <w:rFonts w:asciiTheme="minorEastAsia" w:hAnsiTheme="minorEastAsia" w:hint="eastAsia"/>
                          <w:b/>
                          <w:bCs/>
                          <w:szCs w:val="21"/>
                        </w:rPr>
                        <w:t>（</w:t>
                      </w:r>
                      <w:r>
                        <w:rPr>
                          <w:rFonts w:asciiTheme="minorEastAsia" w:hAnsiTheme="minorEastAsia" w:hint="eastAsia"/>
                          <w:b/>
                          <w:bCs/>
                          <w:szCs w:val="21"/>
                        </w:rPr>
                        <w:t>例</w:t>
                      </w:r>
                      <w:r w:rsidR="00120311">
                        <w:rPr>
                          <w:rFonts w:asciiTheme="minorEastAsia" w:hAnsiTheme="minorEastAsia" w:hint="eastAsia"/>
                          <w:b/>
                          <w:bCs/>
                          <w:szCs w:val="21"/>
                        </w:rPr>
                        <w:t>）</w:t>
                      </w:r>
                    </w:p>
                    <w:p w14:paraId="7DEBEB43" w14:textId="6ECBBF05" w:rsidR="00B01B15" w:rsidRDefault="00B01B15" w:rsidP="00B01B15"/>
                    <w:p w14:paraId="5EAD6665" w14:textId="77777777" w:rsidR="00B01B15" w:rsidRDefault="00B01B15" w:rsidP="00B01B15">
                      <w:r>
                        <w:rPr>
                          <w:rFonts w:hint="eastAsia"/>
                        </w:rPr>
                        <w:t>〇〇 様</w:t>
                      </w:r>
                    </w:p>
                    <w:p w14:paraId="3D3E10AD" w14:textId="77777777" w:rsidR="00B01B15" w:rsidRDefault="00B01B15" w:rsidP="00B01B15"/>
                    <w:p w14:paraId="11128A7A" w14:textId="77777777" w:rsidR="00B01B15" w:rsidRDefault="00B01B15" w:rsidP="00B01B15">
                      <w:r>
                        <w:rPr>
                          <w:rFonts w:hint="eastAsia"/>
                        </w:rPr>
                        <w:t xml:space="preserve">　本研究は、「人を対象とする生命科学・医学系研究に関する倫理指針」の適用範囲に該当しないため、審査免除に相当すると判断する。</w:t>
                      </w:r>
                    </w:p>
                    <w:p w14:paraId="0F5724B1" w14:textId="77777777" w:rsidR="00B01B15" w:rsidRDefault="00B01B15" w:rsidP="00B01B15"/>
                    <w:p w14:paraId="1D2760E3" w14:textId="77777777" w:rsidR="00B01B15" w:rsidRDefault="00B01B15" w:rsidP="00B01B15"/>
                    <w:p w14:paraId="0ABC9BFE" w14:textId="77777777" w:rsidR="00B01B15" w:rsidRDefault="00B01B15" w:rsidP="00B01B15">
                      <w:r>
                        <w:rPr>
                          <w:rFonts w:hint="eastAsia"/>
                        </w:rPr>
                        <w:t>通知番号：</w:t>
                      </w:r>
                    </w:p>
                    <w:p w14:paraId="00B9033E" w14:textId="77777777" w:rsidR="00B01B15" w:rsidRDefault="00B01B15" w:rsidP="00B01B15">
                      <w:r>
                        <w:rPr>
                          <w:rFonts w:hint="eastAsia"/>
                        </w:rPr>
                        <w:t>研究課題名：</w:t>
                      </w:r>
                    </w:p>
                    <w:p w14:paraId="54BE1C31" w14:textId="77777777" w:rsidR="00B01B15" w:rsidRDefault="00B01B15" w:rsidP="00B01B15"/>
                    <w:p w14:paraId="1C4C6643" w14:textId="77777777" w:rsidR="00B01B15" w:rsidRDefault="00B01B15" w:rsidP="00B01B15"/>
                    <w:p w14:paraId="39FBCAD8" w14:textId="77777777" w:rsidR="00B01B15" w:rsidRDefault="00B01B15" w:rsidP="00B01B15">
                      <w:pPr>
                        <w:jc w:val="right"/>
                      </w:pPr>
                      <w:r>
                        <w:rPr>
                          <w:rFonts w:hint="eastAsia"/>
                        </w:rPr>
                        <w:t>年　月　日</w:t>
                      </w:r>
                    </w:p>
                    <w:p w14:paraId="0BA18448" w14:textId="77777777" w:rsidR="00B01B15" w:rsidRDefault="00B01B15" w:rsidP="00B01B15">
                      <w:pPr>
                        <w:jc w:val="right"/>
                      </w:pPr>
                      <w:r>
                        <w:rPr>
                          <w:rFonts w:hint="eastAsia"/>
                        </w:rPr>
                        <w:t>××倫理審査委員会委員長</w:t>
                      </w:r>
                    </w:p>
                    <w:p w14:paraId="6435F447" w14:textId="75A048E6" w:rsidR="00B01B15" w:rsidRPr="00B01B15" w:rsidRDefault="00B01B15"/>
                  </w:txbxContent>
                </v:textbox>
              </v:shape>
            </w:pict>
          </mc:Fallback>
        </mc:AlternateContent>
      </w:r>
    </w:p>
    <w:p w14:paraId="02295BA0" w14:textId="24D5BEAC" w:rsidR="00B01B15" w:rsidRDefault="00B01B15" w:rsidP="00B01B15">
      <w:pPr>
        <w:pStyle w:val="a9"/>
        <w:adjustRightInd w:val="0"/>
        <w:snapToGrid w:val="0"/>
        <w:ind w:left="630"/>
        <w:contextualSpacing w:val="0"/>
        <w:rPr>
          <w:rFonts w:asciiTheme="minorEastAsia" w:hAnsiTheme="minorEastAsia"/>
          <w:sz w:val="22"/>
        </w:rPr>
      </w:pPr>
    </w:p>
    <w:p w14:paraId="313C6CB2" w14:textId="1AA6B7C9" w:rsidR="00B01B15" w:rsidRDefault="00B01B15" w:rsidP="00B01B15">
      <w:pPr>
        <w:pStyle w:val="a9"/>
        <w:adjustRightInd w:val="0"/>
        <w:snapToGrid w:val="0"/>
        <w:ind w:left="630"/>
        <w:contextualSpacing w:val="0"/>
        <w:rPr>
          <w:rFonts w:asciiTheme="minorEastAsia" w:hAnsiTheme="minorEastAsia"/>
          <w:sz w:val="22"/>
        </w:rPr>
      </w:pPr>
    </w:p>
    <w:p w14:paraId="410997DE" w14:textId="15311045" w:rsidR="00B01B15" w:rsidRPr="00B01B15" w:rsidRDefault="00B01B15" w:rsidP="00B01B15">
      <w:pPr>
        <w:pStyle w:val="a9"/>
        <w:adjustRightInd w:val="0"/>
        <w:snapToGrid w:val="0"/>
        <w:ind w:left="630"/>
        <w:contextualSpacing w:val="0"/>
        <w:rPr>
          <w:rFonts w:asciiTheme="minorEastAsia" w:hAnsiTheme="minorEastAsia"/>
          <w:sz w:val="22"/>
        </w:rPr>
      </w:pPr>
    </w:p>
    <w:p w14:paraId="648FC017" w14:textId="77777777" w:rsidR="008B479A" w:rsidRPr="00B01B15" w:rsidRDefault="008B479A" w:rsidP="00B01B15">
      <w:pPr>
        <w:adjustRightInd w:val="0"/>
        <w:snapToGrid w:val="0"/>
        <w:ind w:firstLineChars="100" w:firstLine="220"/>
        <w:rPr>
          <w:rFonts w:ascii="BIZ UDPゴシック" w:eastAsia="BIZ UDPゴシック" w:hAnsi="BIZ UDPゴシック"/>
          <w:b/>
          <w:bCs/>
          <w:sz w:val="22"/>
        </w:rPr>
      </w:pPr>
    </w:p>
    <w:p w14:paraId="22792F96" w14:textId="1F865FBA" w:rsidR="00FF65AB" w:rsidRDefault="00FF65AB">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EBF0AE3" w14:textId="6FE30B4C" w:rsidR="00FF65AB" w:rsidRPr="00B01B15" w:rsidRDefault="00FF65AB" w:rsidP="00FF65AB">
      <w:pPr>
        <w:jc w:val="left"/>
        <w:rPr>
          <w:rFonts w:asciiTheme="minorEastAsia" w:hAnsiTheme="minorEastAsia"/>
          <w:b/>
          <w:bCs/>
        </w:rPr>
      </w:pPr>
      <w:r>
        <w:rPr>
          <w:rFonts w:asciiTheme="minorEastAsia" w:hAnsiTheme="minorEastAsia" w:hint="eastAsia"/>
          <w:b/>
          <w:bCs/>
        </w:rPr>
        <w:lastRenderedPageBreak/>
        <w:t>（</w:t>
      </w:r>
      <w:r w:rsidRPr="00B01B15">
        <w:rPr>
          <w:rFonts w:asciiTheme="minorEastAsia" w:hAnsiTheme="minorEastAsia" w:hint="eastAsia"/>
          <w:b/>
          <w:bCs/>
        </w:rPr>
        <w:t>別紙</w:t>
      </w:r>
      <w:r>
        <w:rPr>
          <w:rFonts w:asciiTheme="minorEastAsia" w:hAnsiTheme="minorEastAsia" w:hint="eastAsia"/>
          <w:b/>
          <w:bCs/>
        </w:rPr>
        <w:t>２）</w:t>
      </w:r>
      <w:r w:rsidRPr="00B01B15">
        <w:rPr>
          <w:rFonts w:asciiTheme="minorEastAsia" w:hAnsiTheme="minorEastAsia" w:hint="eastAsia"/>
          <w:b/>
          <w:bCs/>
        </w:rPr>
        <w:t xml:space="preserve">　</w:t>
      </w:r>
    </w:p>
    <w:p w14:paraId="72116A59" w14:textId="3D62649E" w:rsidR="00FF65AB" w:rsidRPr="00B01B15" w:rsidRDefault="00FF65AB" w:rsidP="00B01B15">
      <w:pPr>
        <w:adjustRightInd w:val="0"/>
        <w:snapToGrid w:val="0"/>
        <w:jc w:val="center"/>
        <w:rPr>
          <w:rFonts w:asciiTheme="minorEastAsia" w:hAnsiTheme="minorEastAsia"/>
          <w:b/>
          <w:bCs/>
          <w:sz w:val="28"/>
          <w:szCs w:val="32"/>
        </w:rPr>
      </w:pPr>
      <w:r w:rsidRPr="00B01B15">
        <w:rPr>
          <w:rFonts w:asciiTheme="minorEastAsia" w:hAnsiTheme="minorEastAsia" w:hint="eastAsia"/>
          <w:b/>
          <w:bCs/>
          <w:sz w:val="28"/>
          <w:szCs w:val="32"/>
        </w:rPr>
        <w:t>「日本社会学会倫理綱領にもとづく研究指針」（</w:t>
      </w:r>
      <w:r w:rsidRPr="00B01B15">
        <w:rPr>
          <w:rFonts w:asciiTheme="minorEastAsia" w:hAnsiTheme="minorEastAsia"/>
          <w:b/>
          <w:bCs/>
          <w:sz w:val="28"/>
          <w:szCs w:val="32"/>
        </w:rPr>
        <w:t>202</w:t>
      </w:r>
      <w:r w:rsidR="00CE3A06">
        <w:rPr>
          <w:rFonts w:asciiTheme="minorEastAsia" w:hAnsiTheme="minorEastAsia" w:hint="eastAsia"/>
          <w:b/>
          <w:bCs/>
          <w:sz w:val="28"/>
          <w:szCs w:val="32"/>
        </w:rPr>
        <w:t>5</w:t>
      </w:r>
      <w:r w:rsidRPr="00B01B15">
        <w:rPr>
          <w:rFonts w:asciiTheme="minorEastAsia" w:hAnsiTheme="minorEastAsia"/>
          <w:b/>
          <w:bCs/>
          <w:sz w:val="28"/>
          <w:szCs w:val="32"/>
        </w:rPr>
        <w:t>年</w:t>
      </w:r>
      <w:r w:rsidR="00CE3A06">
        <w:rPr>
          <w:rFonts w:asciiTheme="minorEastAsia" w:hAnsiTheme="minorEastAsia" w:hint="eastAsia"/>
          <w:b/>
          <w:bCs/>
          <w:sz w:val="28"/>
          <w:szCs w:val="32"/>
        </w:rPr>
        <w:t>一部</w:t>
      </w:r>
      <w:r w:rsidRPr="00B01B15">
        <w:rPr>
          <w:rFonts w:asciiTheme="minorEastAsia" w:hAnsiTheme="minorEastAsia"/>
          <w:b/>
          <w:bCs/>
          <w:sz w:val="28"/>
          <w:szCs w:val="32"/>
        </w:rPr>
        <w:t>改訂）における</w:t>
      </w:r>
    </w:p>
    <w:p w14:paraId="2129C7E7" w14:textId="77777777" w:rsidR="00FF65AB" w:rsidRPr="00B01B15" w:rsidRDefault="00FF65AB" w:rsidP="00B01B15">
      <w:pPr>
        <w:adjustRightInd w:val="0"/>
        <w:snapToGrid w:val="0"/>
        <w:jc w:val="center"/>
        <w:rPr>
          <w:rFonts w:asciiTheme="minorEastAsia" w:hAnsiTheme="minorEastAsia"/>
          <w:b/>
          <w:bCs/>
          <w:sz w:val="28"/>
          <w:szCs w:val="32"/>
        </w:rPr>
      </w:pPr>
      <w:r w:rsidRPr="00B01B15">
        <w:rPr>
          <w:rFonts w:asciiTheme="minorEastAsia" w:hAnsiTheme="minorEastAsia" w:hint="eastAsia"/>
          <w:b/>
          <w:bCs/>
          <w:sz w:val="28"/>
          <w:szCs w:val="32"/>
        </w:rPr>
        <w:t>調査対象者の保護等に関する記載事項（概要）</w:t>
      </w:r>
    </w:p>
    <w:p w14:paraId="5AE6AE3A" w14:textId="77777777" w:rsidR="00FF65AB" w:rsidRPr="00B01B15" w:rsidRDefault="00FF65AB" w:rsidP="00FF65AB">
      <w:pPr>
        <w:jc w:val="right"/>
        <w:rPr>
          <w:rFonts w:asciiTheme="minorEastAsia" w:hAnsiTheme="minorEastAsia"/>
        </w:rPr>
      </w:pPr>
    </w:p>
    <w:p w14:paraId="5EB6C195" w14:textId="77777777" w:rsidR="00FF65AB" w:rsidRPr="00B01B15" w:rsidRDefault="00FF65AB" w:rsidP="00FF65AB">
      <w:pPr>
        <w:jc w:val="left"/>
        <w:rPr>
          <w:rFonts w:asciiTheme="minorEastAsia" w:hAnsiTheme="minorEastAsia"/>
          <w:sz w:val="20"/>
          <w:szCs w:val="21"/>
        </w:rPr>
      </w:pPr>
      <w:r w:rsidRPr="00B01B15">
        <w:rPr>
          <w:rFonts w:asciiTheme="minorEastAsia" w:hAnsiTheme="minorEastAsia" w:hint="eastAsia"/>
          <w:sz w:val="20"/>
          <w:szCs w:val="21"/>
        </w:rPr>
        <w:t xml:space="preserve">※指針の全文は、こちらをご覧ください。　</w:t>
      </w:r>
      <w:r w:rsidRPr="00B01B15">
        <w:rPr>
          <w:rFonts w:asciiTheme="minorEastAsia" w:hAnsiTheme="minorEastAsia"/>
          <w:sz w:val="20"/>
          <w:szCs w:val="21"/>
        </w:rPr>
        <w:t>[</w:t>
      </w:r>
      <w:hyperlink r:id="rId8" w:history="1">
        <w:r w:rsidRPr="00B01B15">
          <w:rPr>
            <w:rStyle w:val="afa"/>
            <w:rFonts w:asciiTheme="minorEastAsia" w:hAnsiTheme="minorEastAsia"/>
            <w:sz w:val="20"/>
            <w:szCs w:val="21"/>
          </w:rPr>
          <w:t>https://jss-sociology.org/about/researchpolicy/</w:t>
        </w:r>
      </w:hyperlink>
      <w:r w:rsidRPr="00B01B15">
        <w:rPr>
          <w:rFonts w:asciiTheme="minorEastAsia" w:hAnsiTheme="minorEastAsia"/>
          <w:sz w:val="20"/>
          <w:szCs w:val="21"/>
        </w:rPr>
        <w:t>]</w:t>
      </w:r>
    </w:p>
    <w:p w14:paraId="242D5B28" w14:textId="77777777" w:rsidR="00FF65AB" w:rsidRPr="00B01B15" w:rsidRDefault="00FF65AB" w:rsidP="00FF65AB">
      <w:pPr>
        <w:jc w:val="left"/>
        <w:rPr>
          <w:rFonts w:asciiTheme="minorEastAsia" w:hAnsiTheme="minorEastAsia"/>
          <w:sz w:val="20"/>
          <w:szCs w:val="21"/>
        </w:rPr>
      </w:pPr>
      <w:r w:rsidRPr="00B01B15">
        <w:rPr>
          <w:rFonts w:asciiTheme="minorEastAsia" w:hAnsiTheme="minorEastAsia" w:hint="eastAsia"/>
          <w:sz w:val="20"/>
          <w:szCs w:val="21"/>
        </w:rPr>
        <w:t>※【　】内は、研究指針で該当する番号です。</w:t>
      </w:r>
    </w:p>
    <w:p w14:paraId="7B0EC1D4" w14:textId="77777777" w:rsidR="00FF65AB" w:rsidRPr="00B01B15" w:rsidRDefault="00FF65AB" w:rsidP="00FF65AB">
      <w:pPr>
        <w:rPr>
          <w:rFonts w:asciiTheme="minorEastAsia" w:hAnsiTheme="minorEastAsia"/>
        </w:rPr>
      </w:pPr>
    </w:p>
    <w:p w14:paraId="002ED9FB" w14:textId="77777777" w:rsidR="00FF65AB" w:rsidRPr="00B01B15" w:rsidRDefault="00FF65AB" w:rsidP="00FF65AB">
      <w:pPr>
        <w:pStyle w:val="a9"/>
        <w:numPr>
          <w:ilvl w:val="0"/>
          <w:numId w:val="5"/>
        </w:numPr>
        <w:rPr>
          <w:rFonts w:asciiTheme="minorEastAsia" w:hAnsiTheme="minorEastAsia"/>
          <w:b/>
          <w:bCs/>
        </w:rPr>
      </w:pPr>
      <w:r w:rsidRPr="00B01B15">
        <w:rPr>
          <w:rFonts w:asciiTheme="minorEastAsia" w:hAnsiTheme="minorEastAsia" w:hint="eastAsia"/>
          <w:b/>
          <w:bCs/>
        </w:rPr>
        <w:t>調査の計画から結果の公表に至る全過程における留意点</w:t>
      </w:r>
    </w:p>
    <w:p w14:paraId="206D1E52"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研究の目的・過程および結果が、社会正義に反することがないか、もしくは個人の人権を侵害する恐れがないか、慎重に検討する【</w:t>
      </w:r>
      <w:r w:rsidRPr="00B01B15">
        <w:rPr>
          <w:rFonts w:asciiTheme="minorEastAsia" w:hAnsiTheme="minorEastAsia"/>
        </w:rPr>
        <w:t>1(1)】</w:t>
      </w:r>
    </w:p>
    <w:p w14:paraId="1530E2BF"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社会調査はどのような方法であれ、対象者に負担をかけ、調査対象者の思想・心情や生活、社会関係等に影響を与え、またプライバシー侵害や個人情報の漏洩の危険を含んでいる。そもそもその調査が必要なのか、調査設計の段階で先行研究を十分精査する【</w:t>
      </w:r>
      <w:r w:rsidRPr="00B01B15">
        <w:rPr>
          <w:rFonts w:asciiTheme="minorEastAsia" w:hAnsiTheme="minorEastAsia"/>
        </w:rPr>
        <w:t>1(3)】</w:t>
      </w:r>
    </w:p>
    <w:p w14:paraId="0F7768AB"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研究計画について指導教員や先輩・同輩、当該分野の専門家などから助言を求める【</w:t>
      </w:r>
      <w:r w:rsidRPr="00B01B15">
        <w:rPr>
          <w:rFonts w:asciiTheme="minorEastAsia" w:hAnsiTheme="minorEastAsia"/>
        </w:rPr>
        <w:t>1(3)】</w:t>
      </w:r>
    </w:p>
    <w:p w14:paraId="72F73332"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いかなる場合にも、対象者に対する真摯な関心と敬意を欠いた研究・調査をしてはならない。【</w:t>
      </w:r>
      <w:r w:rsidRPr="00B01B15">
        <w:rPr>
          <w:rFonts w:asciiTheme="minorEastAsia" w:hAnsiTheme="minorEastAsia"/>
        </w:rPr>
        <w:t>1(6)c】</w:t>
      </w:r>
    </w:p>
    <w:p w14:paraId="10740585"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調査対象者から当該調査について疑問を出されたり、批判を受けた場合は、真摯にその声に耳を傾け、対象者の納得が得られるよう努力する。行った調査の成果を守ろうと防衛的になるあまり、不誠実な対応になることは許されない。【</w:t>
      </w:r>
      <w:r w:rsidRPr="00B01B15">
        <w:rPr>
          <w:rFonts w:asciiTheme="minorEastAsia" w:hAnsiTheme="minorEastAsia"/>
        </w:rPr>
        <w:t>1(6)c】</w:t>
      </w:r>
    </w:p>
    <w:p w14:paraId="4E0478A3" w14:textId="77777777" w:rsidR="00FF65AB" w:rsidRPr="00B01B15" w:rsidRDefault="00FF65AB" w:rsidP="00FF65AB">
      <w:pPr>
        <w:pStyle w:val="a9"/>
        <w:numPr>
          <w:ilvl w:val="0"/>
          <w:numId w:val="4"/>
        </w:numPr>
        <w:rPr>
          <w:rFonts w:asciiTheme="minorEastAsia" w:hAnsiTheme="minorEastAsia"/>
        </w:rPr>
      </w:pPr>
      <w:r w:rsidRPr="00B01B15">
        <w:rPr>
          <w:rFonts w:asciiTheme="minorEastAsia" w:hAnsiTheme="minorEastAsia" w:hint="eastAsia"/>
        </w:rPr>
        <w:t>特定の集団や地域に対する偏見・差別・スティグマを生み出したり助長したりしないか慎重に検討する【</w:t>
      </w:r>
      <w:r w:rsidRPr="00B01B15">
        <w:rPr>
          <w:rFonts w:asciiTheme="minorEastAsia" w:hAnsiTheme="minorEastAsia"/>
        </w:rPr>
        <w:t>1(7)c】</w:t>
      </w:r>
    </w:p>
    <w:p w14:paraId="1C94DD55" w14:textId="77777777" w:rsidR="00FF65AB" w:rsidRPr="005B3EEF" w:rsidRDefault="00FF65AB" w:rsidP="00FF65AB">
      <w:pPr>
        <w:pStyle w:val="a9"/>
        <w:numPr>
          <w:ilvl w:val="0"/>
          <w:numId w:val="4"/>
        </w:numPr>
        <w:rPr>
          <w:rFonts w:asciiTheme="minorEastAsia" w:hAnsiTheme="minorEastAsia"/>
        </w:rPr>
      </w:pPr>
      <w:r w:rsidRPr="00B01B15">
        <w:rPr>
          <w:rFonts w:asciiTheme="minorEastAsia" w:hAnsiTheme="minorEastAsia" w:hint="eastAsia"/>
        </w:rPr>
        <w:t>対象者リスト、回収票や電子データなど調査で得られたデータの保存・管理には、十分に注意</w:t>
      </w:r>
      <w:r w:rsidRPr="005B3EEF">
        <w:rPr>
          <w:rFonts w:asciiTheme="minorEastAsia" w:hAnsiTheme="minorEastAsia" w:hint="eastAsia"/>
        </w:rPr>
        <w:t>する【</w:t>
      </w:r>
      <w:r w:rsidRPr="005B3EEF">
        <w:rPr>
          <w:rFonts w:asciiTheme="minorEastAsia" w:hAnsiTheme="minorEastAsia"/>
        </w:rPr>
        <w:t>1(8)b】</w:t>
      </w:r>
    </w:p>
    <w:p w14:paraId="5AEA5BE9" w14:textId="4C0AE558" w:rsidR="0098347D" w:rsidRPr="005B3EEF" w:rsidRDefault="0098347D" w:rsidP="00FF65AB">
      <w:pPr>
        <w:pStyle w:val="a9"/>
        <w:numPr>
          <w:ilvl w:val="0"/>
          <w:numId w:val="4"/>
        </w:numPr>
        <w:rPr>
          <w:rFonts w:asciiTheme="minorEastAsia" w:hAnsiTheme="minorEastAsia"/>
        </w:rPr>
      </w:pPr>
      <w:r w:rsidRPr="005B3EEF">
        <w:t>調査対象者から常識を超える金銭や物品の供与を受け取ったり、調査対象者に過大な金銭・物品等を提供してはいけない</w:t>
      </w:r>
      <w:r w:rsidRPr="005B3EEF">
        <w:rPr>
          <w:rFonts w:hint="eastAsia"/>
        </w:rPr>
        <w:t>【</w:t>
      </w:r>
      <w:r w:rsidRPr="005B3EEF">
        <w:t>1(10)】</w:t>
      </w:r>
    </w:p>
    <w:p w14:paraId="15FBD0BC" w14:textId="77777777" w:rsidR="00FF65AB" w:rsidRPr="00B01B15" w:rsidRDefault="00FF65AB" w:rsidP="00FF65AB">
      <w:pPr>
        <w:pStyle w:val="a9"/>
        <w:numPr>
          <w:ilvl w:val="0"/>
          <w:numId w:val="4"/>
        </w:numPr>
        <w:rPr>
          <w:rFonts w:asciiTheme="minorEastAsia" w:hAnsiTheme="minorEastAsia"/>
        </w:rPr>
      </w:pPr>
      <w:r w:rsidRPr="005B3EEF">
        <w:rPr>
          <w:rFonts w:asciiTheme="minorEastAsia" w:hAnsiTheme="minorEastAsia" w:hint="eastAsia"/>
        </w:rPr>
        <w:t>調査の内容、研究者の関わり方、調査のまとめ</w:t>
      </w:r>
      <w:r w:rsidRPr="00B01B15">
        <w:rPr>
          <w:rFonts w:asciiTheme="minorEastAsia" w:hAnsiTheme="minorEastAsia" w:hint="eastAsia"/>
        </w:rPr>
        <w:t>方が、対象者を傷つけたり負担を与えたりすることがあるため、対象者への身体的・心理的な影響がとくに懸念される場合には、当事者団体や関連する支援団体等に調査開始前に相談し、必要な対応について十分に検討する【</w:t>
      </w:r>
      <w:r w:rsidRPr="00B01B15">
        <w:rPr>
          <w:rFonts w:asciiTheme="minorEastAsia" w:hAnsiTheme="minorEastAsia"/>
        </w:rPr>
        <w:t>3(3)】</w:t>
      </w:r>
    </w:p>
    <w:p w14:paraId="78838161" w14:textId="77777777" w:rsidR="00FF65AB" w:rsidRPr="00B01B15" w:rsidRDefault="00FF65AB" w:rsidP="00FF65AB">
      <w:pPr>
        <w:pStyle w:val="a9"/>
        <w:ind w:left="440"/>
        <w:rPr>
          <w:rFonts w:asciiTheme="minorEastAsia" w:hAnsiTheme="minorEastAsia"/>
        </w:rPr>
      </w:pPr>
    </w:p>
    <w:p w14:paraId="68075235" w14:textId="77777777" w:rsidR="00FF65AB" w:rsidRPr="00B01B15" w:rsidRDefault="00FF65AB" w:rsidP="00FF65AB">
      <w:pPr>
        <w:pStyle w:val="a9"/>
        <w:numPr>
          <w:ilvl w:val="0"/>
          <w:numId w:val="5"/>
        </w:numPr>
        <w:rPr>
          <w:rFonts w:asciiTheme="minorEastAsia" w:hAnsiTheme="minorEastAsia"/>
          <w:b/>
          <w:bCs/>
        </w:rPr>
      </w:pPr>
      <w:r w:rsidRPr="00B01B15">
        <w:rPr>
          <w:rFonts w:asciiTheme="minorEastAsia" w:hAnsiTheme="minorEastAsia" w:hint="eastAsia"/>
          <w:b/>
          <w:bCs/>
        </w:rPr>
        <w:t>事前の説明と同意の取得</w:t>
      </w:r>
    </w:p>
    <w:p w14:paraId="7BE9B1B6" w14:textId="77777777" w:rsidR="00FF65AB" w:rsidRPr="00B01B15" w:rsidRDefault="00FF65AB" w:rsidP="00FF65AB">
      <w:pPr>
        <w:pStyle w:val="a9"/>
        <w:numPr>
          <w:ilvl w:val="0"/>
          <w:numId w:val="1"/>
        </w:numPr>
        <w:rPr>
          <w:rFonts w:asciiTheme="minorEastAsia" w:hAnsiTheme="minorEastAsia"/>
        </w:rPr>
      </w:pPr>
      <w:r w:rsidRPr="00B01B15">
        <w:rPr>
          <w:rFonts w:asciiTheme="minorEastAsia" w:hAnsiTheme="minorEastAsia" w:hint="eastAsia"/>
        </w:rPr>
        <w:t>対象者から直接データ・情報を得る場合、収集方法がいかなるものであろうと、対象者に対し、原則として事前の説明を書面または口頭で行い、同意を得る【</w:t>
      </w:r>
      <w:r w:rsidRPr="00B01B15">
        <w:rPr>
          <w:rFonts w:asciiTheme="minorEastAsia" w:hAnsiTheme="minorEastAsia"/>
        </w:rPr>
        <w:t>1(6)a】</w:t>
      </w:r>
    </w:p>
    <w:p w14:paraId="4F5399FD" w14:textId="77777777" w:rsidR="00FF65AB" w:rsidRPr="00B01B15" w:rsidRDefault="00FF65AB" w:rsidP="00FF65AB">
      <w:pPr>
        <w:pStyle w:val="a9"/>
        <w:numPr>
          <w:ilvl w:val="0"/>
          <w:numId w:val="1"/>
        </w:numPr>
        <w:rPr>
          <w:rFonts w:asciiTheme="minorEastAsia" w:hAnsiTheme="minorEastAsia"/>
        </w:rPr>
      </w:pPr>
      <w:r w:rsidRPr="00B01B15">
        <w:rPr>
          <w:rFonts w:asciiTheme="minorEastAsia" w:hAnsiTheme="minorEastAsia" w:hint="eastAsia"/>
        </w:rPr>
        <w:t>事前に（</w:t>
      </w:r>
      <w:r w:rsidRPr="00B01B15">
        <w:rPr>
          <w:rFonts w:asciiTheme="minorEastAsia" w:hAnsiTheme="minorEastAsia"/>
        </w:rPr>
        <w:t>a）研究・調査の目的、（b）助成や委託を受けている場合には助成や委託している団体、（c）データ・情報のまとめ方や結果の利用方法、（d）公開の仕方、（e）得られた個人情報の管理の仕方や範囲など</w:t>
      </w:r>
      <w:r w:rsidRPr="00B01B15">
        <w:rPr>
          <w:rFonts w:asciiTheme="minorEastAsia" w:hAnsiTheme="minorEastAsia" w:hint="eastAsia"/>
        </w:rPr>
        <w:t>について説明する【</w:t>
      </w:r>
      <w:r w:rsidRPr="00B01B15">
        <w:rPr>
          <w:rFonts w:asciiTheme="minorEastAsia" w:hAnsiTheme="minorEastAsia"/>
        </w:rPr>
        <w:t>1(6)a】</w:t>
      </w:r>
    </w:p>
    <w:p w14:paraId="554756F3" w14:textId="77777777" w:rsidR="00FF65AB" w:rsidRPr="00B01B15" w:rsidRDefault="00FF65AB" w:rsidP="00FF65AB">
      <w:pPr>
        <w:pStyle w:val="a9"/>
        <w:numPr>
          <w:ilvl w:val="0"/>
          <w:numId w:val="1"/>
        </w:numPr>
        <w:rPr>
          <w:rFonts w:asciiTheme="minorEastAsia" w:hAnsiTheme="minorEastAsia"/>
        </w:rPr>
      </w:pPr>
      <w:r w:rsidRPr="00B01B15">
        <w:rPr>
          <w:rFonts w:asciiTheme="minorEastAsia" w:hAnsiTheme="minorEastAsia" w:hint="eastAsia"/>
        </w:rPr>
        <w:t>想定される影響について対象者に十分説明するとともに、必要に応じて支援が受けられる相談窓口などについても併せて情報提供することを考える【</w:t>
      </w:r>
      <w:r w:rsidRPr="00B01B15">
        <w:rPr>
          <w:rFonts w:asciiTheme="minorEastAsia" w:hAnsiTheme="minorEastAsia"/>
        </w:rPr>
        <w:t>3(3)】</w:t>
      </w:r>
    </w:p>
    <w:p w14:paraId="2CDF9287" w14:textId="77777777" w:rsidR="00FF65AB" w:rsidRPr="00B01B15" w:rsidRDefault="00FF65AB" w:rsidP="00FF65AB">
      <w:pPr>
        <w:pStyle w:val="a9"/>
        <w:numPr>
          <w:ilvl w:val="0"/>
          <w:numId w:val="1"/>
        </w:numPr>
        <w:rPr>
          <w:rFonts w:asciiTheme="minorEastAsia" w:hAnsiTheme="minorEastAsia"/>
        </w:rPr>
      </w:pPr>
      <w:r w:rsidRPr="00B01B15">
        <w:rPr>
          <w:rFonts w:asciiTheme="minorEastAsia" w:hAnsiTheme="minorEastAsia" w:hint="eastAsia"/>
        </w:rPr>
        <w:lastRenderedPageBreak/>
        <w:t>調査の性質に応じて調査対象者から同意書に署名をもらうことの必要性についても検討する【</w:t>
      </w:r>
      <w:r w:rsidRPr="00B01B15">
        <w:rPr>
          <w:rFonts w:asciiTheme="minorEastAsia" w:hAnsiTheme="minorEastAsia"/>
        </w:rPr>
        <w:t>1(6)a】</w:t>
      </w:r>
    </w:p>
    <w:p w14:paraId="18050E40" w14:textId="77777777" w:rsidR="00FF65AB" w:rsidRPr="00B01B15" w:rsidRDefault="00FF65AB" w:rsidP="00FF65AB">
      <w:pPr>
        <w:pStyle w:val="a9"/>
        <w:numPr>
          <w:ilvl w:val="0"/>
          <w:numId w:val="1"/>
        </w:numPr>
        <w:rPr>
          <w:rFonts w:asciiTheme="minorEastAsia" w:hAnsiTheme="minorEastAsia"/>
        </w:rPr>
      </w:pPr>
      <w:r w:rsidRPr="00B01B15">
        <w:rPr>
          <w:rFonts w:asciiTheme="minorEastAsia" w:hAnsiTheme="minorEastAsia" w:hint="eastAsia"/>
        </w:rPr>
        <w:t>調査対象者には、いつでも調査への協力を拒否する権利があることを含めて説明し、研究者は、調査対象者にその権利があることを自覚する【</w:t>
      </w:r>
      <w:r w:rsidRPr="00B01B15">
        <w:rPr>
          <w:rFonts w:asciiTheme="minorEastAsia" w:hAnsiTheme="minorEastAsia"/>
        </w:rPr>
        <w:t>1(6)b】</w:t>
      </w:r>
    </w:p>
    <w:p w14:paraId="1500727D" w14:textId="77777777" w:rsidR="00FF65AB" w:rsidRPr="00B01B15" w:rsidRDefault="00FF65AB" w:rsidP="00FF65AB">
      <w:pPr>
        <w:pStyle w:val="a9"/>
        <w:ind w:left="440"/>
        <w:rPr>
          <w:rFonts w:asciiTheme="minorEastAsia" w:hAnsiTheme="minorEastAsia"/>
        </w:rPr>
      </w:pPr>
    </w:p>
    <w:p w14:paraId="4D34D297" w14:textId="77777777" w:rsidR="00FF65AB" w:rsidRPr="00B01B15" w:rsidRDefault="00FF65AB" w:rsidP="00FF65AB">
      <w:pPr>
        <w:pStyle w:val="a9"/>
        <w:numPr>
          <w:ilvl w:val="0"/>
          <w:numId w:val="5"/>
        </w:numPr>
        <w:rPr>
          <w:rFonts w:asciiTheme="minorEastAsia" w:hAnsiTheme="minorEastAsia"/>
          <w:b/>
          <w:bCs/>
        </w:rPr>
      </w:pPr>
      <w:r w:rsidRPr="00B01B15">
        <w:rPr>
          <w:rFonts w:asciiTheme="minorEastAsia" w:hAnsiTheme="minorEastAsia" w:hint="eastAsia"/>
          <w:b/>
          <w:bCs/>
        </w:rPr>
        <w:t>事前の説明と同意の取得が難しい場合の対応</w:t>
      </w:r>
    </w:p>
    <w:p w14:paraId="7E7FD8FF" w14:textId="77777777" w:rsidR="00FF65AB" w:rsidRPr="00B01B15" w:rsidRDefault="00FF65AB" w:rsidP="00FF65AB">
      <w:pPr>
        <w:pStyle w:val="a9"/>
        <w:numPr>
          <w:ilvl w:val="0"/>
          <w:numId w:val="2"/>
        </w:numPr>
        <w:rPr>
          <w:rFonts w:asciiTheme="minorEastAsia" w:hAnsiTheme="minorEastAsia"/>
        </w:rPr>
      </w:pPr>
      <w:r w:rsidRPr="00B01B15">
        <w:rPr>
          <w:rFonts w:asciiTheme="minorEastAsia" w:hAnsiTheme="minorEastAsia" w:hint="eastAsia"/>
        </w:rPr>
        <w:t>過去データの利用など本人から同意を得ることが困難な場合には、研究成果の公表に伴う不利益を十分に考慮したうえで、調査の透明性確保に努める。その際、新たに利用目的についての周知・広報を行うことが有効な場合もある【</w:t>
      </w:r>
      <w:r w:rsidRPr="00B01B15">
        <w:rPr>
          <w:rFonts w:asciiTheme="minorEastAsia" w:hAnsiTheme="minorEastAsia"/>
        </w:rPr>
        <w:t>1(6)a】</w:t>
      </w:r>
    </w:p>
    <w:p w14:paraId="09B4AF4B" w14:textId="77777777" w:rsidR="00FF65AB" w:rsidRPr="00B01B15" w:rsidRDefault="00FF65AB" w:rsidP="00FF65AB">
      <w:pPr>
        <w:pStyle w:val="a9"/>
        <w:numPr>
          <w:ilvl w:val="0"/>
          <w:numId w:val="2"/>
        </w:numPr>
        <w:rPr>
          <w:rFonts w:asciiTheme="minorEastAsia" w:hAnsiTheme="minorEastAsia"/>
        </w:rPr>
      </w:pPr>
      <w:r w:rsidRPr="00B01B15">
        <w:rPr>
          <w:rFonts w:asciiTheme="minorEastAsia" w:hAnsiTheme="minorEastAsia" w:hint="eastAsia"/>
        </w:rPr>
        <w:t>フィールドワークのように、事前に調査対象者から同意を得ることが困難な研究手法の場合には、調査結果の公表前に、調査対象者に対して調査を行っていたことを謝罪し、研究目的について丁寧に説明したうえで、公表に関する同意を得る【</w:t>
      </w:r>
      <w:r w:rsidRPr="00B01B15">
        <w:rPr>
          <w:rFonts w:asciiTheme="minorEastAsia" w:hAnsiTheme="minorEastAsia"/>
        </w:rPr>
        <w:t>3(1)】</w:t>
      </w:r>
    </w:p>
    <w:p w14:paraId="73B57F13" w14:textId="77777777" w:rsidR="00FF65AB" w:rsidRPr="00B01B15" w:rsidRDefault="00FF65AB" w:rsidP="00FF65AB">
      <w:pPr>
        <w:pStyle w:val="a9"/>
        <w:numPr>
          <w:ilvl w:val="0"/>
          <w:numId w:val="2"/>
        </w:numPr>
        <w:rPr>
          <w:rFonts w:asciiTheme="minorEastAsia" w:hAnsiTheme="minorEastAsia"/>
        </w:rPr>
      </w:pPr>
      <w:r w:rsidRPr="00B01B15">
        <w:rPr>
          <w:rFonts w:asciiTheme="minorEastAsia" w:hAnsiTheme="minorEastAsia" w:hint="eastAsia"/>
        </w:rPr>
        <w:t>事後的に同意を得ることが困難な場合には、調査対象者の匿名性を高める等の工夫を試みる【</w:t>
      </w:r>
      <w:r w:rsidRPr="00B01B15">
        <w:rPr>
          <w:rFonts w:asciiTheme="minorEastAsia" w:hAnsiTheme="minorEastAsia"/>
        </w:rPr>
        <w:t>3(1)】</w:t>
      </w:r>
    </w:p>
    <w:p w14:paraId="1B514022" w14:textId="77777777" w:rsidR="0098347D" w:rsidRDefault="0098347D" w:rsidP="0098347D">
      <w:pPr>
        <w:rPr>
          <w:rFonts w:asciiTheme="minorEastAsia" w:hAnsiTheme="minorEastAsia"/>
        </w:rPr>
      </w:pPr>
    </w:p>
    <w:p w14:paraId="7F3305B3" w14:textId="34BD4A9B" w:rsidR="0098347D" w:rsidRPr="005B3EEF" w:rsidRDefault="0098347D" w:rsidP="0098347D">
      <w:pPr>
        <w:pStyle w:val="a9"/>
        <w:numPr>
          <w:ilvl w:val="0"/>
          <w:numId w:val="5"/>
        </w:numPr>
        <w:rPr>
          <w:rFonts w:asciiTheme="minorEastAsia" w:hAnsiTheme="minorEastAsia"/>
          <w:b/>
          <w:bCs/>
        </w:rPr>
      </w:pPr>
      <w:r w:rsidRPr="005B3EEF">
        <w:rPr>
          <w:rFonts w:asciiTheme="minorEastAsia" w:hAnsiTheme="minorEastAsia" w:hint="eastAsia"/>
          <w:b/>
          <w:bCs/>
        </w:rPr>
        <w:t>個人情報及びプライバシーの保護</w:t>
      </w:r>
    </w:p>
    <w:p w14:paraId="5356A28B" w14:textId="6A6D4396" w:rsidR="009C189C" w:rsidRPr="005B3EEF" w:rsidRDefault="009C189C" w:rsidP="0098347D">
      <w:pPr>
        <w:pStyle w:val="a9"/>
        <w:numPr>
          <w:ilvl w:val="0"/>
          <w:numId w:val="8"/>
        </w:numPr>
        <w:rPr>
          <w:rFonts w:asciiTheme="minorEastAsia" w:hAnsiTheme="minorEastAsia"/>
        </w:rPr>
      </w:pPr>
      <w:r w:rsidRPr="005B3EEF">
        <w:rPr>
          <w:rFonts w:asciiTheme="minorEastAsia" w:hAnsiTheme="minorEastAsia" w:hint="eastAsia"/>
        </w:rPr>
        <w:t>対象者から収集したデータは、調査中も、分析中も、報告書作成後も、他に漏れないよう厳重な管理が必要であり、調査員にも指導を徹底することが求められる。また第三者によって、調査票の個番と対象者リストが照合され対象者が特定されることのないよう、調査票、個番、対象者リストを別々に保管するなどの対策を講じることが望ましい【</w:t>
      </w:r>
      <w:r w:rsidRPr="005B3EEF">
        <w:rPr>
          <w:rFonts w:asciiTheme="minorEastAsia" w:hAnsiTheme="minorEastAsia"/>
        </w:rPr>
        <w:t>2(3)】</w:t>
      </w:r>
    </w:p>
    <w:p w14:paraId="14D8E9E6" w14:textId="4A950E69" w:rsidR="00FF65AB" w:rsidRPr="00B01B15" w:rsidRDefault="00FF65AB" w:rsidP="005B3EEF">
      <w:pPr>
        <w:pStyle w:val="a9"/>
        <w:numPr>
          <w:ilvl w:val="0"/>
          <w:numId w:val="8"/>
        </w:numPr>
        <w:rPr>
          <w:rFonts w:asciiTheme="minorEastAsia" w:hAnsiTheme="minorEastAsia"/>
        </w:rPr>
      </w:pPr>
      <w:r w:rsidRPr="00B01B15">
        <w:rPr>
          <w:rFonts w:asciiTheme="minorEastAsia" w:hAnsiTheme="minorEastAsia" w:hint="eastAsia"/>
        </w:rPr>
        <w:t>プライバシー保護のために、個人名や地域名を仮名化する必要があるが、調査対象者が実名での記述を望む場合もあることから、十分話し合い、いかなる表記をすべきかについて了解を得る【</w:t>
      </w:r>
      <w:r w:rsidRPr="00B01B15">
        <w:rPr>
          <w:rFonts w:asciiTheme="minorEastAsia" w:hAnsiTheme="minorEastAsia"/>
        </w:rPr>
        <w:t>3(2)】</w:t>
      </w:r>
    </w:p>
    <w:p w14:paraId="6091E8E8" w14:textId="77777777" w:rsidR="00FF65AB" w:rsidRPr="00B01B15" w:rsidRDefault="00FF65AB" w:rsidP="005B3EEF">
      <w:pPr>
        <w:pStyle w:val="a9"/>
        <w:numPr>
          <w:ilvl w:val="0"/>
          <w:numId w:val="8"/>
        </w:numPr>
        <w:rPr>
          <w:rFonts w:asciiTheme="minorEastAsia" w:hAnsiTheme="minorEastAsia"/>
        </w:rPr>
      </w:pPr>
      <w:r w:rsidRPr="00B01B15">
        <w:rPr>
          <w:rFonts w:asciiTheme="minorEastAsia" w:hAnsiTheme="minorEastAsia"/>
        </w:rPr>
        <w:t>SNSでのコメントなど、誰でも見られる形で公表されている資料についても、取り上げ方によっては本人に不利益を与えたり、著作権の問題が生じることがありえるため、事前に十分な検討を行う【3(2)】</w:t>
      </w:r>
    </w:p>
    <w:p w14:paraId="58A0E9A4" w14:textId="77777777" w:rsidR="00FF65AB" w:rsidRPr="00B01B15" w:rsidRDefault="00FF65AB" w:rsidP="00FF65AB">
      <w:pPr>
        <w:pStyle w:val="a9"/>
        <w:ind w:left="440"/>
        <w:rPr>
          <w:rFonts w:asciiTheme="minorEastAsia" w:hAnsiTheme="minorEastAsia"/>
        </w:rPr>
      </w:pPr>
    </w:p>
    <w:p w14:paraId="30301EDB" w14:textId="77777777" w:rsidR="00FF65AB" w:rsidRPr="00B01B15" w:rsidRDefault="00FF65AB" w:rsidP="00FF65AB">
      <w:pPr>
        <w:pStyle w:val="a9"/>
        <w:numPr>
          <w:ilvl w:val="0"/>
          <w:numId w:val="5"/>
        </w:numPr>
        <w:rPr>
          <w:rFonts w:asciiTheme="minorEastAsia" w:hAnsiTheme="minorEastAsia"/>
          <w:b/>
          <w:bCs/>
        </w:rPr>
      </w:pPr>
      <w:r w:rsidRPr="00B01B15">
        <w:rPr>
          <w:rFonts w:asciiTheme="minorEastAsia" w:hAnsiTheme="minorEastAsia" w:hint="eastAsia"/>
          <w:b/>
          <w:bCs/>
        </w:rPr>
        <w:t>結果の公表にあたっての留意点</w:t>
      </w:r>
    </w:p>
    <w:p w14:paraId="411C8F13" w14:textId="77777777" w:rsidR="00FF65AB" w:rsidRPr="00B01B15" w:rsidRDefault="00FF65AB" w:rsidP="00FF65AB">
      <w:pPr>
        <w:pStyle w:val="a9"/>
        <w:numPr>
          <w:ilvl w:val="0"/>
          <w:numId w:val="3"/>
        </w:numPr>
        <w:rPr>
          <w:rFonts w:asciiTheme="minorEastAsia" w:hAnsiTheme="minorEastAsia"/>
        </w:rPr>
      </w:pPr>
      <w:r w:rsidRPr="00B01B15">
        <w:rPr>
          <w:rFonts w:asciiTheme="minorEastAsia" w:hAnsiTheme="minorEastAsia" w:hint="eastAsia"/>
        </w:rPr>
        <w:t>調査結果の公表によって調査対象者に損害を与えないよう留意すること【</w:t>
      </w:r>
      <w:r w:rsidRPr="00B01B15">
        <w:rPr>
          <w:rFonts w:asciiTheme="minorEastAsia" w:hAnsiTheme="minorEastAsia"/>
        </w:rPr>
        <w:t>1(7)a】</w:t>
      </w:r>
    </w:p>
    <w:p w14:paraId="7FA9ABBB" w14:textId="77777777" w:rsidR="00FF65AB" w:rsidRPr="00B01B15" w:rsidRDefault="00FF65AB" w:rsidP="00FF65AB">
      <w:pPr>
        <w:pStyle w:val="a9"/>
        <w:numPr>
          <w:ilvl w:val="0"/>
          <w:numId w:val="3"/>
        </w:numPr>
        <w:rPr>
          <w:rFonts w:asciiTheme="minorEastAsia" w:hAnsiTheme="minorEastAsia"/>
        </w:rPr>
      </w:pPr>
      <w:r w:rsidRPr="00B01B15">
        <w:rPr>
          <w:rFonts w:asciiTheme="minorEastAsia" w:hAnsiTheme="minorEastAsia" w:hint="eastAsia"/>
        </w:rPr>
        <w:t>公表予定の内容が調査対象者に不利益をもたらす可能性がある場合など、必要に応じて骨子やデータ、原稿などを事前に示し、調査対象者の了解を得ること【</w:t>
      </w:r>
      <w:r w:rsidRPr="00B01B15">
        <w:rPr>
          <w:rFonts w:asciiTheme="minorEastAsia" w:hAnsiTheme="minorEastAsia"/>
        </w:rPr>
        <w:t>1(7)b】</w:t>
      </w:r>
    </w:p>
    <w:p w14:paraId="2B2E315A" w14:textId="77777777" w:rsidR="00FF65AB" w:rsidRPr="00B01B15" w:rsidRDefault="00FF65AB" w:rsidP="00FF65AB">
      <w:pPr>
        <w:pStyle w:val="a9"/>
        <w:numPr>
          <w:ilvl w:val="0"/>
          <w:numId w:val="3"/>
        </w:numPr>
        <w:rPr>
          <w:rFonts w:asciiTheme="minorEastAsia" w:hAnsiTheme="minorEastAsia"/>
        </w:rPr>
      </w:pPr>
      <w:r w:rsidRPr="00B01B15">
        <w:rPr>
          <w:rFonts w:asciiTheme="minorEastAsia" w:hAnsiTheme="minorEastAsia" w:hint="eastAsia"/>
        </w:rPr>
        <w:t>調査対象者に、研究・調査結果の要点を知らせる努力や公表された研究結果にアクセスできるように対応すること【</w:t>
      </w:r>
      <w:r w:rsidRPr="00B01B15">
        <w:rPr>
          <w:rFonts w:asciiTheme="minorEastAsia" w:hAnsiTheme="minorEastAsia"/>
        </w:rPr>
        <w:t>1(7)b】</w:t>
      </w:r>
    </w:p>
    <w:p w14:paraId="26280C75" w14:textId="77777777" w:rsidR="00FF65AB" w:rsidRPr="00B01B15" w:rsidRDefault="00FF65AB" w:rsidP="00FF65AB">
      <w:pPr>
        <w:ind w:firstLineChars="100" w:firstLine="210"/>
        <w:rPr>
          <w:rFonts w:asciiTheme="minorEastAsia" w:hAnsiTheme="minorEastAsia"/>
        </w:rPr>
      </w:pPr>
    </w:p>
    <w:p w14:paraId="6972B846" w14:textId="77777777" w:rsidR="00FF65AB" w:rsidRPr="00B01B15" w:rsidRDefault="00FF65AB" w:rsidP="00FF65AB">
      <w:pPr>
        <w:ind w:firstLineChars="100" w:firstLine="210"/>
        <w:jc w:val="right"/>
        <w:rPr>
          <w:rFonts w:asciiTheme="minorEastAsia" w:hAnsiTheme="minorEastAsia"/>
        </w:rPr>
      </w:pPr>
      <w:r w:rsidRPr="00B01B15">
        <w:rPr>
          <w:rFonts w:asciiTheme="minorEastAsia" w:hAnsiTheme="minorEastAsia" w:hint="eastAsia"/>
        </w:rPr>
        <w:t>以上</w:t>
      </w:r>
    </w:p>
    <w:p w14:paraId="560D40E1" w14:textId="77777777" w:rsidR="00077F91" w:rsidRPr="00B01B15" w:rsidRDefault="00077F91" w:rsidP="00077F91">
      <w:pPr>
        <w:rPr>
          <w:rFonts w:ascii="BIZ UDPゴシック" w:eastAsia="BIZ UDPゴシック" w:hAnsi="BIZ UDPゴシック"/>
          <w:sz w:val="22"/>
        </w:rPr>
      </w:pPr>
    </w:p>
    <w:sectPr w:rsidR="00077F91" w:rsidRPr="00B01B15" w:rsidSect="007B2906">
      <w:footerReference w:type="default" r:id="rId9"/>
      <w:footnotePr>
        <w:numFmt w:val="chicago"/>
        <w:numStart w:val="2"/>
      </w:footnote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0AD3" w14:textId="77777777" w:rsidR="003531B7" w:rsidRDefault="003531B7" w:rsidP="003D4015">
      <w:r>
        <w:separator/>
      </w:r>
    </w:p>
  </w:endnote>
  <w:endnote w:type="continuationSeparator" w:id="0">
    <w:p w14:paraId="6858E61B" w14:textId="77777777" w:rsidR="003531B7" w:rsidRDefault="003531B7" w:rsidP="003D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123621"/>
      <w:docPartObj>
        <w:docPartGallery w:val="Page Numbers (Bottom of Page)"/>
        <w:docPartUnique/>
      </w:docPartObj>
    </w:sdtPr>
    <w:sdtEndPr/>
    <w:sdtContent>
      <w:p w14:paraId="20FBAF36" w14:textId="68066545" w:rsidR="00990E01" w:rsidRDefault="00990E01">
        <w:pPr>
          <w:pStyle w:val="ac"/>
          <w:jc w:val="center"/>
        </w:pPr>
        <w:r>
          <w:fldChar w:fldCharType="begin"/>
        </w:r>
        <w:r>
          <w:instrText>PAGE   \* MERGEFORMAT</w:instrText>
        </w:r>
        <w:r>
          <w:fldChar w:fldCharType="separate"/>
        </w:r>
        <w:r>
          <w:rPr>
            <w:lang w:val="ja-JP"/>
          </w:rPr>
          <w:t>2</w:t>
        </w:r>
        <w:r>
          <w:fldChar w:fldCharType="end"/>
        </w:r>
      </w:p>
    </w:sdtContent>
  </w:sdt>
  <w:p w14:paraId="3232F54E" w14:textId="77777777" w:rsidR="00990E01" w:rsidRDefault="00990E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945A" w14:textId="77777777" w:rsidR="003531B7" w:rsidRDefault="003531B7" w:rsidP="003D4015">
      <w:r>
        <w:separator/>
      </w:r>
    </w:p>
  </w:footnote>
  <w:footnote w:type="continuationSeparator" w:id="0">
    <w:p w14:paraId="5ECCCC96" w14:textId="77777777" w:rsidR="003531B7" w:rsidRDefault="003531B7" w:rsidP="003D4015">
      <w:r>
        <w:continuationSeparator/>
      </w:r>
    </w:p>
  </w:footnote>
  <w:footnote w:id="1">
    <w:p w14:paraId="09F855B3" w14:textId="48AFB2F1" w:rsidR="00CC6825" w:rsidRPr="00CC6825" w:rsidRDefault="00CC6825" w:rsidP="00CC6825">
      <w:pPr>
        <w:pStyle w:val="afd"/>
        <w:spacing w:line="260" w:lineRule="exact"/>
      </w:pPr>
      <w:r>
        <w:rPr>
          <w:rStyle w:val="aff"/>
        </w:rPr>
        <w:footnoteRef/>
      </w:r>
      <w:r>
        <w:t xml:space="preserve"> </w:t>
      </w:r>
      <w:r>
        <w:rPr>
          <w:rFonts w:hint="eastAsia"/>
        </w:rPr>
        <w:t>日本社会学会ニュース</w:t>
      </w:r>
      <w:r>
        <w:t>242 号［https://jss-sociology.org/news/20240813post-16602/］</w:t>
      </w:r>
    </w:p>
  </w:footnote>
  <w:footnote w:id="2">
    <w:p w14:paraId="7AE7F333" w14:textId="1CB0C31B" w:rsidR="00B01B15" w:rsidRDefault="00B01B15" w:rsidP="00CC6825">
      <w:pPr>
        <w:pStyle w:val="afd"/>
        <w:spacing w:line="260" w:lineRule="exact"/>
      </w:pPr>
      <w:r>
        <w:rPr>
          <w:rStyle w:val="aff"/>
        </w:rPr>
        <w:footnoteRef/>
      </w:r>
      <w:r>
        <w:rPr>
          <w:rFonts w:asciiTheme="minorEastAsia" w:hAnsiTheme="minorEastAsia" w:hint="eastAsia"/>
          <w:sz w:val="16"/>
          <w:szCs w:val="16"/>
        </w:rPr>
        <w:t>同指針の対象となる</w:t>
      </w:r>
      <w:r w:rsidRPr="00B01B15">
        <w:rPr>
          <w:rFonts w:asciiTheme="minorEastAsia" w:hAnsiTheme="minorEastAsia" w:hint="eastAsia"/>
          <w:sz w:val="16"/>
          <w:szCs w:val="16"/>
        </w:rPr>
        <w:t>「人を対象とする生命科学・医学系研究」とは、人を対象として、①</w:t>
      </w:r>
      <w:r w:rsidRPr="00B01B15">
        <w:rPr>
          <w:rFonts w:asciiTheme="minorEastAsia" w:hAnsiTheme="minorEastAsia"/>
          <w:sz w:val="16"/>
          <w:szCs w:val="16"/>
        </w:rPr>
        <w:t>傷病の成因の理解</w:t>
      </w:r>
      <w:r w:rsidRPr="00B01B15">
        <w:rPr>
          <w:rFonts w:asciiTheme="minorEastAsia" w:hAnsiTheme="minorEastAsia" w:hint="eastAsia"/>
          <w:sz w:val="16"/>
          <w:szCs w:val="16"/>
        </w:rPr>
        <w:t>、</w:t>
      </w:r>
      <w:r w:rsidRPr="00B01B15">
        <w:rPr>
          <w:rFonts w:asciiTheme="minorEastAsia" w:hAnsiTheme="minorEastAsia"/>
          <w:sz w:val="16"/>
          <w:szCs w:val="16"/>
        </w:rPr>
        <w:t>②病態の理解</w:t>
      </w:r>
      <w:r w:rsidRPr="00B01B15">
        <w:rPr>
          <w:rFonts w:asciiTheme="minorEastAsia" w:hAnsiTheme="minorEastAsia" w:hint="eastAsia"/>
          <w:sz w:val="16"/>
          <w:szCs w:val="16"/>
        </w:rPr>
        <w:t>、</w:t>
      </w:r>
      <w:r w:rsidRPr="00B01B15">
        <w:rPr>
          <w:rFonts w:asciiTheme="minorEastAsia" w:hAnsiTheme="minorEastAsia"/>
          <w:sz w:val="16"/>
          <w:szCs w:val="16"/>
        </w:rPr>
        <w:t>③傷病の予防方法の改善又は有効性の検証</w:t>
      </w:r>
      <w:r w:rsidRPr="00B01B15">
        <w:rPr>
          <w:rFonts w:asciiTheme="minorEastAsia" w:hAnsiTheme="minorEastAsia" w:hint="eastAsia"/>
          <w:sz w:val="16"/>
          <w:szCs w:val="16"/>
        </w:rPr>
        <w:t>、</w:t>
      </w:r>
      <w:r w:rsidRPr="00B01B15">
        <w:rPr>
          <w:rFonts w:asciiTheme="minorEastAsia" w:hAnsiTheme="minorEastAsia"/>
          <w:sz w:val="16"/>
          <w:szCs w:val="16"/>
        </w:rPr>
        <w:t>④医療における診断方法及び治療方法の改善又は有効性の検証</w:t>
      </w:r>
      <w:r w:rsidRPr="00B01B15">
        <w:rPr>
          <w:rFonts w:asciiTheme="minorEastAsia" w:hAnsiTheme="minorEastAsia" w:hint="eastAsia"/>
          <w:sz w:val="16"/>
          <w:szCs w:val="16"/>
        </w:rPr>
        <w:t>のいずれかを通じて、国民の健康の保持増進又は患者の傷病からの回復若しくは生活の質の向上に資する知識を得ること、または、</w:t>
      </w:r>
      <w:r w:rsidRPr="00B01B15">
        <w:rPr>
          <w:rFonts w:asciiTheme="minorEastAsia" w:hAnsiTheme="minorEastAsia"/>
          <w:sz w:val="16"/>
          <w:szCs w:val="16"/>
        </w:rPr>
        <w:t>人由来の試料・情報を用いて、ヒトゲノム及び遺伝子の構造又は機能並び</w:t>
      </w:r>
      <w:r w:rsidRPr="00B01B15">
        <w:rPr>
          <w:rFonts w:asciiTheme="minorEastAsia" w:hAnsiTheme="minorEastAsia" w:hint="eastAsia"/>
          <w:sz w:val="16"/>
          <w:szCs w:val="16"/>
        </w:rPr>
        <w:t>に遺伝子の変異又は発現に関する知識を得ること、と定義されている。</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60B"/>
    <w:multiLevelType w:val="hybridMultilevel"/>
    <w:tmpl w:val="1688C262"/>
    <w:lvl w:ilvl="0" w:tplc="231A0518">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0E1DBD"/>
    <w:multiLevelType w:val="hybridMultilevel"/>
    <w:tmpl w:val="F0E63234"/>
    <w:lvl w:ilvl="0" w:tplc="4EC68B6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E4D33CC"/>
    <w:multiLevelType w:val="hybridMultilevel"/>
    <w:tmpl w:val="97901D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D111CB"/>
    <w:multiLevelType w:val="hybridMultilevel"/>
    <w:tmpl w:val="76A073D6"/>
    <w:lvl w:ilvl="0" w:tplc="42700E6E">
      <w:start w:val="1"/>
      <w:numFmt w:val="decimalEnclosedCircle"/>
      <w:lvlText w:val="%1"/>
      <w:lvlJc w:val="left"/>
      <w:pPr>
        <w:ind w:left="880" w:hanging="440"/>
      </w:pPr>
      <w:rPr>
        <w:lang w:val="en-U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6D19349F"/>
    <w:multiLevelType w:val="hybridMultilevel"/>
    <w:tmpl w:val="1180C18A"/>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74A653B9"/>
    <w:multiLevelType w:val="hybridMultilevel"/>
    <w:tmpl w:val="B0124794"/>
    <w:lvl w:ilvl="0" w:tplc="18AAB4B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72713E"/>
    <w:multiLevelType w:val="hybridMultilevel"/>
    <w:tmpl w:val="2F0655A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BD7474F"/>
    <w:multiLevelType w:val="hybridMultilevel"/>
    <w:tmpl w:val="C8D8BBCA"/>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818374903">
    <w:abstractNumId w:val="6"/>
  </w:num>
  <w:num w:numId="2" w16cid:durableId="768814739">
    <w:abstractNumId w:val="4"/>
  </w:num>
  <w:num w:numId="3" w16cid:durableId="1315380562">
    <w:abstractNumId w:val="7"/>
  </w:num>
  <w:num w:numId="4" w16cid:durableId="326439782">
    <w:abstractNumId w:val="3"/>
  </w:num>
  <w:num w:numId="5" w16cid:durableId="764956318">
    <w:abstractNumId w:val="2"/>
  </w:num>
  <w:num w:numId="6" w16cid:durableId="915867581">
    <w:abstractNumId w:val="5"/>
  </w:num>
  <w:num w:numId="7" w16cid:durableId="204677705">
    <w:abstractNumId w:val="1"/>
  </w:num>
  <w:num w:numId="8" w16cid:durableId="137712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A"/>
    <w:rsid w:val="00077F91"/>
    <w:rsid w:val="000A6DA4"/>
    <w:rsid w:val="00112729"/>
    <w:rsid w:val="00120311"/>
    <w:rsid w:val="00135DFB"/>
    <w:rsid w:val="00152CC6"/>
    <w:rsid w:val="00211018"/>
    <w:rsid w:val="0023513E"/>
    <w:rsid w:val="00256FEC"/>
    <w:rsid w:val="0026433A"/>
    <w:rsid w:val="002B3D75"/>
    <w:rsid w:val="002C162B"/>
    <w:rsid w:val="002C2147"/>
    <w:rsid w:val="002C7E7A"/>
    <w:rsid w:val="0030012C"/>
    <w:rsid w:val="003338FE"/>
    <w:rsid w:val="003531B7"/>
    <w:rsid w:val="003D4015"/>
    <w:rsid w:val="003F376F"/>
    <w:rsid w:val="00475CAE"/>
    <w:rsid w:val="004916E9"/>
    <w:rsid w:val="00531BC7"/>
    <w:rsid w:val="00544D92"/>
    <w:rsid w:val="005477DB"/>
    <w:rsid w:val="005576B5"/>
    <w:rsid w:val="00572EA7"/>
    <w:rsid w:val="005809A5"/>
    <w:rsid w:val="005B3EEF"/>
    <w:rsid w:val="005B5AF3"/>
    <w:rsid w:val="005F657C"/>
    <w:rsid w:val="00615550"/>
    <w:rsid w:val="00615C2B"/>
    <w:rsid w:val="00644E23"/>
    <w:rsid w:val="006753BD"/>
    <w:rsid w:val="00690690"/>
    <w:rsid w:val="006B20BB"/>
    <w:rsid w:val="006C5061"/>
    <w:rsid w:val="006E6F3F"/>
    <w:rsid w:val="007A75A3"/>
    <w:rsid w:val="007B2906"/>
    <w:rsid w:val="008B479A"/>
    <w:rsid w:val="008C34D8"/>
    <w:rsid w:val="00900D47"/>
    <w:rsid w:val="00910639"/>
    <w:rsid w:val="0098347D"/>
    <w:rsid w:val="00990E01"/>
    <w:rsid w:val="009B6186"/>
    <w:rsid w:val="009C189C"/>
    <w:rsid w:val="009C4635"/>
    <w:rsid w:val="009C7806"/>
    <w:rsid w:val="009F4A44"/>
    <w:rsid w:val="00A23767"/>
    <w:rsid w:val="00A340A6"/>
    <w:rsid w:val="00A51DA2"/>
    <w:rsid w:val="00A95C17"/>
    <w:rsid w:val="00AA62C7"/>
    <w:rsid w:val="00AC521B"/>
    <w:rsid w:val="00AE09AD"/>
    <w:rsid w:val="00AF4F34"/>
    <w:rsid w:val="00AF7000"/>
    <w:rsid w:val="00AF7B7D"/>
    <w:rsid w:val="00B01A2C"/>
    <w:rsid w:val="00B01B15"/>
    <w:rsid w:val="00B43CC2"/>
    <w:rsid w:val="00BA518E"/>
    <w:rsid w:val="00BD7939"/>
    <w:rsid w:val="00C062E9"/>
    <w:rsid w:val="00CC6825"/>
    <w:rsid w:val="00CD376D"/>
    <w:rsid w:val="00CE3A06"/>
    <w:rsid w:val="00D624AC"/>
    <w:rsid w:val="00DD5282"/>
    <w:rsid w:val="00E020F8"/>
    <w:rsid w:val="00EB4D83"/>
    <w:rsid w:val="00F008A4"/>
    <w:rsid w:val="00F954DB"/>
    <w:rsid w:val="00FC4F1A"/>
    <w:rsid w:val="00FC7A3B"/>
    <w:rsid w:val="00FE74D6"/>
    <w:rsid w:val="00FF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34995"/>
  <w15:chartTrackingRefBased/>
  <w15:docId w15:val="{8B7B6837-D68C-454D-86E5-1AFECD9C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43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3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3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2643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3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3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3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3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3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3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3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3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2643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3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3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3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3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3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3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3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33A"/>
    <w:pPr>
      <w:spacing w:before="160" w:after="160"/>
      <w:jc w:val="center"/>
    </w:pPr>
    <w:rPr>
      <w:i/>
      <w:iCs/>
      <w:color w:val="404040" w:themeColor="text1" w:themeTint="BF"/>
    </w:rPr>
  </w:style>
  <w:style w:type="character" w:customStyle="1" w:styleId="a8">
    <w:name w:val="引用文 (文字)"/>
    <w:basedOn w:val="a0"/>
    <w:link w:val="a7"/>
    <w:uiPriority w:val="29"/>
    <w:rsid w:val="0026433A"/>
    <w:rPr>
      <w:i/>
      <w:iCs/>
      <w:color w:val="404040" w:themeColor="text1" w:themeTint="BF"/>
    </w:rPr>
  </w:style>
  <w:style w:type="paragraph" w:styleId="a9">
    <w:name w:val="List Paragraph"/>
    <w:basedOn w:val="a"/>
    <w:uiPriority w:val="34"/>
    <w:qFormat/>
    <w:rsid w:val="0026433A"/>
    <w:pPr>
      <w:ind w:left="720"/>
      <w:contextualSpacing/>
    </w:pPr>
  </w:style>
  <w:style w:type="character" w:styleId="21">
    <w:name w:val="Intense Emphasis"/>
    <w:basedOn w:val="a0"/>
    <w:uiPriority w:val="21"/>
    <w:qFormat/>
    <w:rsid w:val="0026433A"/>
    <w:rPr>
      <w:i/>
      <w:iCs/>
      <w:color w:val="2F5496" w:themeColor="accent1" w:themeShade="BF"/>
    </w:rPr>
  </w:style>
  <w:style w:type="paragraph" w:styleId="22">
    <w:name w:val="Intense Quote"/>
    <w:basedOn w:val="a"/>
    <w:next w:val="a"/>
    <w:link w:val="23"/>
    <w:uiPriority w:val="30"/>
    <w:qFormat/>
    <w:rsid w:val="00264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6433A"/>
    <w:rPr>
      <w:i/>
      <w:iCs/>
      <w:color w:val="2F5496" w:themeColor="accent1" w:themeShade="BF"/>
    </w:rPr>
  </w:style>
  <w:style w:type="character" w:styleId="24">
    <w:name w:val="Intense Reference"/>
    <w:basedOn w:val="a0"/>
    <w:uiPriority w:val="32"/>
    <w:qFormat/>
    <w:rsid w:val="0026433A"/>
    <w:rPr>
      <w:b/>
      <w:bCs/>
      <w:smallCaps/>
      <w:color w:val="2F5496" w:themeColor="accent1" w:themeShade="BF"/>
      <w:spacing w:val="5"/>
    </w:rPr>
  </w:style>
  <w:style w:type="paragraph" w:styleId="aa">
    <w:name w:val="header"/>
    <w:basedOn w:val="a"/>
    <w:link w:val="ab"/>
    <w:uiPriority w:val="99"/>
    <w:unhideWhenUsed/>
    <w:rsid w:val="003D4015"/>
    <w:pPr>
      <w:tabs>
        <w:tab w:val="center" w:pos="4252"/>
        <w:tab w:val="right" w:pos="8504"/>
      </w:tabs>
      <w:snapToGrid w:val="0"/>
    </w:pPr>
  </w:style>
  <w:style w:type="character" w:customStyle="1" w:styleId="ab">
    <w:name w:val="ヘッダー (文字)"/>
    <w:basedOn w:val="a0"/>
    <w:link w:val="aa"/>
    <w:uiPriority w:val="99"/>
    <w:rsid w:val="003D4015"/>
  </w:style>
  <w:style w:type="paragraph" w:styleId="ac">
    <w:name w:val="footer"/>
    <w:basedOn w:val="a"/>
    <w:link w:val="ad"/>
    <w:uiPriority w:val="99"/>
    <w:unhideWhenUsed/>
    <w:rsid w:val="003D4015"/>
    <w:pPr>
      <w:tabs>
        <w:tab w:val="center" w:pos="4252"/>
        <w:tab w:val="right" w:pos="8504"/>
      </w:tabs>
      <w:snapToGrid w:val="0"/>
    </w:pPr>
  </w:style>
  <w:style w:type="character" w:customStyle="1" w:styleId="ad">
    <w:name w:val="フッター (文字)"/>
    <w:basedOn w:val="a0"/>
    <w:link w:val="ac"/>
    <w:uiPriority w:val="99"/>
    <w:rsid w:val="003D4015"/>
  </w:style>
  <w:style w:type="paragraph" w:styleId="ae">
    <w:name w:val="Date"/>
    <w:basedOn w:val="a"/>
    <w:next w:val="a"/>
    <w:link w:val="af"/>
    <w:uiPriority w:val="99"/>
    <w:semiHidden/>
    <w:unhideWhenUsed/>
    <w:rsid w:val="00EB4D83"/>
  </w:style>
  <w:style w:type="character" w:customStyle="1" w:styleId="af">
    <w:name w:val="日付 (文字)"/>
    <w:basedOn w:val="a0"/>
    <w:link w:val="ae"/>
    <w:uiPriority w:val="99"/>
    <w:semiHidden/>
    <w:rsid w:val="00EB4D83"/>
  </w:style>
  <w:style w:type="paragraph" w:styleId="af0">
    <w:name w:val="Note Heading"/>
    <w:basedOn w:val="a"/>
    <w:next w:val="a"/>
    <w:link w:val="af1"/>
    <w:uiPriority w:val="99"/>
    <w:unhideWhenUsed/>
    <w:rsid w:val="009B6186"/>
    <w:pPr>
      <w:jc w:val="center"/>
    </w:pPr>
  </w:style>
  <w:style w:type="character" w:customStyle="1" w:styleId="af1">
    <w:name w:val="記 (文字)"/>
    <w:basedOn w:val="a0"/>
    <w:link w:val="af0"/>
    <w:uiPriority w:val="99"/>
    <w:rsid w:val="009B6186"/>
  </w:style>
  <w:style w:type="paragraph" w:styleId="af2">
    <w:name w:val="Closing"/>
    <w:basedOn w:val="a"/>
    <w:link w:val="af3"/>
    <w:uiPriority w:val="99"/>
    <w:unhideWhenUsed/>
    <w:rsid w:val="009B6186"/>
    <w:pPr>
      <w:jc w:val="right"/>
    </w:pPr>
  </w:style>
  <w:style w:type="character" w:customStyle="1" w:styleId="af3">
    <w:name w:val="結語 (文字)"/>
    <w:basedOn w:val="a0"/>
    <w:link w:val="af2"/>
    <w:uiPriority w:val="99"/>
    <w:rsid w:val="009B6186"/>
  </w:style>
  <w:style w:type="character" w:styleId="af4">
    <w:name w:val="annotation reference"/>
    <w:basedOn w:val="a0"/>
    <w:uiPriority w:val="99"/>
    <w:semiHidden/>
    <w:unhideWhenUsed/>
    <w:rsid w:val="009B6186"/>
    <w:rPr>
      <w:sz w:val="18"/>
      <w:szCs w:val="18"/>
    </w:rPr>
  </w:style>
  <w:style w:type="paragraph" w:styleId="af5">
    <w:name w:val="annotation text"/>
    <w:basedOn w:val="a"/>
    <w:link w:val="af6"/>
    <w:uiPriority w:val="99"/>
    <w:unhideWhenUsed/>
    <w:rsid w:val="009B6186"/>
    <w:pPr>
      <w:jc w:val="left"/>
    </w:pPr>
  </w:style>
  <w:style w:type="character" w:customStyle="1" w:styleId="af6">
    <w:name w:val="コメント文字列 (文字)"/>
    <w:basedOn w:val="a0"/>
    <w:link w:val="af5"/>
    <w:uiPriority w:val="99"/>
    <w:rsid w:val="009B6186"/>
  </w:style>
  <w:style w:type="paragraph" w:styleId="af7">
    <w:name w:val="annotation subject"/>
    <w:basedOn w:val="af5"/>
    <w:next w:val="af5"/>
    <w:link w:val="af8"/>
    <w:uiPriority w:val="99"/>
    <w:semiHidden/>
    <w:unhideWhenUsed/>
    <w:rsid w:val="009B6186"/>
    <w:rPr>
      <w:b/>
      <w:bCs/>
    </w:rPr>
  </w:style>
  <w:style w:type="character" w:customStyle="1" w:styleId="af8">
    <w:name w:val="コメント内容 (文字)"/>
    <w:basedOn w:val="af6"/>
    <w:link w:val="af7"/>
    <w:uiPriority w:val="99"/>
    <w:semiHidden/>
    <w:rsid w:val="009B6186"/>
    <w:rPr>
      <w:b/>
      <w:bCs/>
    </w:rPr>
  </w:style>
  <w:style w:type="character" w:styleId="af9">
    <w:name w:val="line number"/>
    <w:basedOn w:val="a0"/>
    <w:uiPriority w:val="99"/>
    <w:semiHidden/>
    <w:unhideWhenUsed/>
    <w:rsid w:val="002C7E7A"/>
  </w:style>
  <w:style w:type="character" w:styleId="afa">
    <w:name w:val="Hyperlink"/>
    <w:basedOn w:val="a0"/>
    <w:uiPriority w:val="99"/>
    <w:unhideWhenUsed/>
    <w:rsid w:val="00690690"/>
    <w:rPr>
      <w:color w:val="0563C1" w:themeColor="hyperlink"/>
      <w:u w:val="single"/>
    </w:rPr>
  </w:style>
  <w:style w:type="character" w:styleId="afb">
    <w:name w:val="Unresolved Mention"/>
    <w:basedOn w:val="a0"/>
    <w:uiPriority w:val="99"/>
    <w:semiHidden/>
    <w:unhideWhenUsed/>
    <w:rsid w:val="00690690"/>
    <w:rPr>
      <w:color w:val="605E5C"/>
      <w:shd w:val="clear" w:color="auto" w:fill="E1DFDD"/>
    </w:rPr>
  </w:style>
  <w:style w:type="paragraph" w:styleId="afc">
    <w:name w:val="Revision"/>
    <w:hidden/>
    <w:uiPriority w:val="99"/>
    <w:semiHidden/>
    <w:rsid w:val="006C5061"/>
  </w:style>
  <w:style w:type="paragraph" w:styleId="afd">
    <w:name w:val="footnote text"/>
    <w:basedOn w:val="a"/>
    <w:link w:val="afe"/>
    <w:uiPriority w:val="99"/>
    <w:semiHidden/>
    <w:unhideWhenUsed/>
    <w:rsid w:val="00CD376D"/>
    <w:pPr>
      <w:snapToGrid w:val="0"/>
      <w:jc w:val="left"/>
    </w:pPr>
  </w:style>
  <w:style w:type="character" w:customStyle="1" w:styleId="afe">
    <w:name w:val="脚注文字列 (文字)"/>
    <w:basedOn w:val="a0"/>
    <w:link w:val="afd"/>
    <w:uiPriority w:val="99"/>
    <w:semiHidden/>
    <w:rsid w:val="00CD376D"/>
  </w:style>
  <w:style w:type="character" w:styleId="aff">
    <w:name w:val="footnote reference"/>
    <w:basedOn w:val="a0"/>
    <w:uiPriority w:val="99"/>
    <w:semiHidden/>
    <w:unhideWhenUsed/>
    <w:rsid w:val="00CD3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97627">
      <w:bodyDiv w:val="1"/>
      <w:marLeft w:val="0"/>
      <w:marRight w:val="0"/>
      <w:marTop w:val="0"/>
      <w:marBottom w:val="0"/>
      <w:divBdr>
        <w:top w:val="none" w:sz="0" w:space="0" w:color="auto"/>
        <w:left w:val="none" w:sz="0" w:space="0" w:color="auto"/>
        <w:bottom w:val="none" w:sz="0" w:space="0" w:color="auto"/>
        <w:right w:val="none" w:sz="0" w:space="0" w:color="auto"/>
      </w:divBdr>
    </w:div>
    <w:div w:id="15549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s-sociology.org/about/research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2472-8A5D-4A94-ABB6-57893AEB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MUTO</dc:creator>
  <cp:keywords/>
  <dc:description/>
  <cp:lastModifiedBy>志門 田代</cp:lastModifiedBy>
  <cp:revision>3</cp:revision>
  <dcterms:created xsi:type="dcterms:W3CDTF">2025-08-15T08:08:00Z</dcterms:created>
  <dcterms:modified xsi:type="dcterms:W3CDTF">2025-09-07T00:31:00Z</dcterms:modified>
</cp:coreProperties>
</file>