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F326" w14:textId="77777777" w:rsidR="006401E8" w:rsidRDefault="006401E8" w:rsidP="00F70014">
      <w:pPr>
        <w:pStyle w:val="NormalWeb"/>
        <w:jc w:val="center"/>
        <w:rPr>
          <w:rStyle w:val="Strong"/>
        </w:rPr>
      </w:pPr>
      <w:r>
        <w:rPr>
          <w:rStyle w:val="Strong"/>
        </w:rPr>
        <w:t>Emotions in Politics: Everyday Interactions, Polarized Relations, and the Contestation of Emotions</w:t>
      </w:r>
    </w:p>
    <w:p w14:paraId="0BABCF0E" w14:textId="306B2E5D" w:rsidR="00F70014" w:rsidRPr="00F70014" w:rsidRDefault="00F70014" w:rsidP="00F70014">
      <w:pPr>
        <w:pStyle w:val="NormalWeb"/>
        <w:jc w:val="center"/>
        <w:rPr>
          <w:b/>
          <w:bCs/>
        </w:rPr>
      </w:pPr>
      <w:r w:rsidRPr="00F70014">
        <w:rPr>
          <w:rStyle w:val="Strong"/>
          <w:b w:val="0"/>
          <w:bCs w:val="0"/>
        </w:rPr>
        <w:t>Christian von Scheve</w:t>
      </w:r>
    </w:p>
    <w:p w14:paraId="43753503" w14:textId="315F5BB9" w:rsidR="00F70014" w:rsidRDefault="00CF20F0" w:rsidP="00F70014">
      <w:pPr>
        <w:pStyle w:val="NormalWeb"/>
      </w:pPr>
      <w:r>
        <w:t xml:space="preserve">Sociological accounts of political conflict have long attended to structural divisions and ideological cleavages while treating emotions as secondary phenomena. This talk proposes an alternative: a systematic account of the role of emotions in political life that spans everyday interaction, intergroup dynamics, and the discursive contestation of affect itself. </w:t>
      </w:r>
      <w:r w:rsidR="00481EA1">
        <w:t xml:space="preserve">According to this view, emotions are not just powerful forces </w:t>
      </w:r>
      <w:r w:rsidR="00F70014">
        <w:t>in</w:t>
      </w:r>
      <w:r w:rsidR="00481EA1">
        <w:t xml:space="preserve"> political life, but are</w:t>
      </w:r>
      <w:r w:rsidR="00F70014">
        <w:t>,</w:t>
      </w:r>
      <w:r w:rsidR="00481EA1">
        <w:t xml:space="preserve"> </w:t>
      </w:r>
      <w:r w:rsidR="00481EA1">
        <w:t>in themselves</w:t>
      </w:r>
      <w:r w:rsidR="00F70014">
        <w:t>,</w:t>
      </w:r>
      <w:r w:rsidR="00481EA1">
        <w:t xml:space="preserve"> essentially </w:t>
      </w:r>
      <w:r w:rsidR="00481EA1">
        <w:t xml:space="preserve">political. </w:t>
      </w:r>
      <w:r>
        <w:t>Drawing on Interaction Ritual Theory, I first examine the microfoundations of political discourse, arguing that everyday political conversations are best understood not as episodes of deliberation</w:t>
      </w:r>
      <w:r w:rsidR="00481EA1">
        <w:t>,</w:t>
      </w:r>
      <w:r>
        <w:t xml:space="preserve"> but as interaction rituals whose affective outcomesshape the social ecology of political talk. </w:t>
      </w:r>
      <w:r w:rsidR="00F70014">
        <w:t>Evidence from an e</w:t>
      </w:r>
      <w:r>
        <w:t xml:space="preserve">xperience sampling </w:t>
      </w:r>
      <w:r w:rsidR="00F70014">
        <w:t xml:space="preserve">study </w:t>
      </w:r>
      <w:r>
        <w:t>illustrates how the situational and relational context of political encounters systematically conditions their emotional quality, with important consequences for social cohesion and sorting. I then extend this argument to the level of intergroup relations, presenting evidence that issue-based affective polarization involves not only evaluative differentiation between political camps but perceived emotional alignment within them</w:t>
      </w:r>
      <w:r w:rsidR="00481EA1">
        <w:t>,</w:t>
      </w:r>
      <w:r>
        <w:t xml:space="preserve"> </w:t>
      </w:r>
      <w:r w:rsidR="00481EA1">
        <w:t xml:space="preserve">a </w:t>
      </w:r>
      <w:r>
        <w:t xml:space="preserve">mechanism that strengthens group entitativity and </w:t>
      </w:r>
      <w:r w:rsidR="00481EA1">
        <w:t xml:space="preserve">may </w:t>
      </w:r>
      <w:r>
        <w:t xml:space="preserve">deepen </w:t>
      </w:r>
      <w:r w:rsidR="00F70014">
        <w:t>boundaries across groups</w:t>
      </w:r>
      <w:r>
        <w:t xml:space="preserve">. Finally, I develop </w:t>
      </w:r>
      <w:r w:rsidR="00481EA1">
        <w:t xml:space="preserve">and illustrate </w:t>
      </w:r>
      <w:r>
        <w:t>the concept of contested emotions, which captures the observation that emotions</w:t>
      </w:r>
      <w:r w:rsidR="00F70014">
        <w:t>,</w:t>
      </w:r>
      <w:r>
        <w:t xml:space="preserve"> </w:t>
      </w:r>
      <w:r w:rsidR="00F70014">
        <w:t xml:space="preserve">their </w:t>
      </w:r>
      <w:r>
        <w:t>appropriateness, intensity, and meaning</w:t>
      </w:r>
      <w:r w:rsidR="00F70014">
        <w:t>,</w:t>
      </w:r>
      <w:r>
        <w:t xml:space="preserve"> have become objects of normative dispute in contemporary political conflicts. I examine the formal, social, and cultural grounds of emotional contestation and trace conditions under which this form of political conflict has become possible and prevalent. </w:t>
      </w:r>
      <w:r w:rsidR="00F70014">
        <w:t xml:space="preserve">I conclude by emphasizing </w:t>
      </w:r>
      <w:r w:rsidR="00F70014">
        <w:t>how emotions shape interactions, relations, and debates—and are themselves deeply political.</w:t>
      </w:r>
    </w:p>
    <w:p w14:paraId="45DA9C30" w14:textId="027F85C4" w:rsidR="006401E8" w:rsidRDefault="006401E8" w:rsidP="006401E8">
      <w:pPr>
        <w:pStyle w:val="NormalWeb"/>
      </w:pPr>
    </w:p>
    <w:p w14:paraId="75CD551F" w14:textId="77777777" w:rsidR="006401E8" w:rsidRDefault="006401E8"/>
    <w:sectPr w:rsidR="00640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E8"/>
    <w:rsid w:val="00481EA1"/>
    <w:rsid w:val="00552166"/>
    <w:rsid w:val="006401E8"/>
    <w:rsid w:val="00CF20F0"/>
    <w:rsid w:val="00F220B2"/>
    <w:rsid w:val="00F7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16B263"/>
  <w15:chartTrackingRefBased/>
  <w15:docId w15:val="{BEE1178D-8FF5-5045-8A77-4D8802D0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40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1754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Scheve, Christian von</dc:creator>
  <cp:keywords/>
  <dc:description/>
  <cp:lastModifiedBy>Scheve, Christian von</cp:lastModifiedBy>
  <cp:revision>3</cp:revision>
  <dcterms:created xsi:type="dcterms:W3CDTF">2026-03-16T10:09:00Z</dcterms:created>
  <dcterms:modified xsi:type="dcterms:W3CDTF">2026-03-16T18:18:00Z</dcterms:modified>
</cp:coreProperties>
</file>